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31" w:rsidRDefault="00197064" w:rsidP="008908AF">
      <w:pPr>
        <w:autoSpaceDE w:val="0"/>
        <w:autoSpaceDN w:val="0"/>
        <w:adjustRightInd w:val="0"/>
        <w:spacing w:after="0" w:line="240" w:lineRule="auto"/>
        <w:jc w:val="center"/>
        <w:rPr>
          <w:rFonts w:ascii="Helvetica-Bold" w:hAnsi="Helvetica-Bold" w:cs="Helvetica-Bold"/>
          <w:b/>
          <w:bCs/>
          <w:color w:val="000000"/>
          <w:sz w:val="40"/>
          <w:szCs w:val="40"/>
        </w:rPr>
      </w:pPr>
      <w:bookmarkStart w:id="0" w:name="_GoBack"/>
      <w:bookmarkEnd w:id="0"/>
      <w:r>
        <w:rPr>
          <w:rFonts w:ascii="Helvetica-Bold" w:hAnsi="Helvetica-Bold" w:cs="Helvetica-Bold"/>
          <w:b/>
          <w:bCs/>
          <w:color w:val="000000"/>
          <w:sz w:val="40"/>
          <w:szCs w:val="40"/>
        </w:rPr>
        <w:t xml:space="preserve"> </w:t>
      </w:r>
    </w:p>
    <w:p w:rsidR="00B31831" w:rsidRDefault="00B31831"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B31831" w:rsidRDefault="00B31831"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8908AF" w:rsidRDefault="008908AF"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8908AF" w:rsidRDefault="00E86C20" w:rsidP="008908AF">
      <w:pPr>
        <w:autoSpaceDE w:val="0"/>
        <w:autoSpaceDN w:val="0"/>
        <w:adjustRightInd w:val="0"/>
        <w:spacing w:after="0" w:line="240" w:lineRule="auto"/>
        <w:jc w:val="center"/>
        <w:rPr>
          <w:rFonts w:ascii="Helvetica-Bold" w:hAnsi="Helvetica-Bold" w:cs="Helvetica-Bold"/>
          <w:b/>
          <w:bCs/>
          <w:color w:val="000000"/>
          <w:sz w:val="40"/>
          <w:szCs w:val="40"/>
        </w:rPr>
      </w:pPr>
      <w:r>
        <w:rPr>
          <w:noProof/>
          <w:lang w:val="en-GB" w:eastAsia="en-GB"/>
        </w:rPr>
        <mc:AlternateContent>
          <mc:Choice Requires="wpg">
            <w:drawing>
              <wp:anchor distT="0" distB="0" distL="114300" distR="114300" simplePos="0" relativeHeight="251659264" behindDoc="0" locked="0" layoutInCell="1" allowOverlap="1" wp14:anchorId="16B8C59B" wp14:editId="49819BEE">
                <wp:simplePos x="0" y="0"/>
                <wp:positionH relativeFrom="column">
                  <wp:posOffset>1757238</wp:posOffset>
                </wp:positionH>
                <wp:positionV relativeFrom="paragraph">
                  <wp:posOffset>123467</wp:posOffset>
                </wp:positionV>
                <wp:extent cx="1801495" cy="1924216"/>
                <wp:effectExtent l="0" t="0" r="8255" b="0"/>
                <wp:wrapNone/>
                <wp:docPr id="1" name="Group 1"/>
                <wp:cNvGraphicFramePr/>
                <a:graphic xmlns:a="http://schemas.openxmlformats.org/drawingml/2006/main">
                  <a:graphicData uri="http://schemas.microsoft.com/office/word/2010/wordprocessingGroup">
                    <wpg:wgp>
                      <wpg:cNvGrpSpPr/>
                      <wpg:grpSpPr>
                        <a:xfrm>
                          <a:off x="0" y="0"/>
                          <a:ext cx="1801495" cy="1924216"/>
                          <a:chOff x="0" y="0"/>
                          <a:chExt cx="1626781" cy="1967023"/>
                        </a:xfrm>
                      </wpg:grpSpPr>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wps:spPr>
                          <a:xfrm>
                            <a:off x="744278" y="967210"/>
                            <a:ext cx="882503" cy="266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AD258C" id="Group 1" o:spid="_x0000_s1026" style="position:absolute;margin-left:138.35pt;margin-top:9.7pt;width:141.85pt;height:151.5pt;z-index:251659264;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PkIPCAAAA2gAAAA8AAABkcnMvZG93bnJldi54bWxEj0FrwkAUhO9C/8PyCl6kboxYJHWVUBAU&#10;ekks9PrYfU1Cs29DdjXJv3cLgsdhZr5hdofRtuJGvW8cK1gtExDE2pmGKwXfl+PbFoQPyAZbx6Rg&#10;Ig+H/ctsh5lxAxd0K0MlIoR9hgrqELpMSq9rsuiXriOO3q/rLYYo+0qaHocIt61Mk+RdWmw4LtTY&#10;0WdN+q+8WgVrPV1avcVjvvnh/Euei0WajErNX8f8A0SgMTzDj/bJKEjh/0q8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z5CDwgAAANoAAAAPAAAAAAAAAAAAAAAAAJ8C&#10;AABkcnMvZG93bnJldi54bWxQSwUGAAAAAAQABAD3AAAAjgMAAAAA&#10;">
                  <v:imagedata r:id="rId10" o:title=""/>
                </v:shape>
                <v:rect id="Rectangle 3"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group>
            </w:pict>
          </mc:Fallback>
        </mc:AlternateContent>
      </w:r>
    </w:p>
    <w:p w:rsidR="008908AF" w:rsidRDefault="008908AF"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8908AF" w:rsidRDefault="008908AF"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4D2723" w:rsidRDefault="004D2723"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4D2723" w:rsidRDefault="004D2723"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4D2723" w:rsidRDefault="004D2723"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4D2723" w:rsidRDefault="004D2723" w:rsidP="008908AF">
      <w:pPr>
        <w:autoSpaceDE w:val="0"/>
        <w:autoSpaceDN w:val="0"/>
        <w:adjustRightInd w:val="0"/>
        <w:spacing w:after="0" w:line="240" w:lineRule="auto"/>
        <w:jc w:val="center"/>
        <w:rPr>
          <w:rFonts w:ascii="Helvetica-Bold" w:hAnsi="Helvetica-Bold" w:cs="Helvetica-Bold"/>
          <w:b/>
          <w:bCs/>
          <w:color w:val="000000"/>
          <w:sz w:val="40"/>
          <w:szCs w:val="40"/>
        </w:rPr>
      </w:pPr>
    </w:p>
    <w:p w:rsidR="0065718C" w:rsidRPr="00074CA9" w:rsidRDefault="0065718C" w:rsidP="008908AF">
      <w:pPr>
        <w:autoSpaceDE w:val="0"/>
        <w:autoSpaceDN w:val="0"/>
        <w:adjustRightInd w:val="0"/>
        <w:spacing w:after="0" w:line="240" w:lineRule="auto"/>
        <w:jc w:val="center"/>
        <w:rPr>
          <w:rFonts w:ascii="Helvetica" w:hAnsi="Helvetica" w:cs="Helvetica"/>
          <w:b/>
          <w:bCs/>
          <w:color w:val="000000"/>
          <w:sz w:val="40"/>
          <w:szCs w:val="40"/>
          <w14:shadow w14:blurRad="50800" w14:dist="38100" w14:dir="10800000" w14:sx="100000" w14:sy="100000" w14:kx="0" w14:ky="0" w14:algn="r">
            <w14:srgbClr w14:val="000000">
              <w14:alpha w14:val="60000"/>
            </w14:srgbClr>
          </w14:shadow>
        </w:rPr>
      </w:pPr>
      <w:r w:rsidRPr="00074CA9">
        <w:rPr>
          <w:rFonts w:ascii="Helvetica" w:hAnsi="Helvetica" w:cs="Helvetica"/>
          <w:b/>
          <w:bCs/>
          <w:color w:val="000000"/>
          <w:sz w:val="40"/>
          <w:szCs w:val="40"/>
          <w14:shadow w14:blurRad="50800" w14:dist="38100" w14:dir="10800000" w14:sx="100000" w14:sy="100000" w14:kx="0" w14:ky="0" w14:algn="r">
            <w14:srgbClr w14:val="000000">
              <w14:alpha w14:val="60000"/>
            </w14:srgbClr>
          </w14:shadow>
        </w:rPr>
        <w:t>AT SYSTEMATIZATION BERHAD</w:t>
      </w:r>
    </w:p>
    <w:p w:rsidR="0065718C" w:rsidRPr="00074CA9" w:rsidRDefault="00E62DBF" w:rsidP="008908AF">
      <w:pPr>
        <w:autoSpaceDE w:val="0"/>
        <w:autoSpaceDN w:val="0"/>
        <w:adjustRightInd w:val="0"/>
        <w:spacing w:after="0" w:line="240" w:lineRule="auto"/>
        <w:jc w:val="center"/>
        <w:rPr>
          <w:rFonts w:ascii="Helvetica" w:hAnsi="Helvetica" w:cs="Helvetica"/>
          <w:b/>
          <w:bCs/>
          <w:color w:val="000000"/>
        </w:rPr>
      </w:pPr>
      <w:r w:rsidRPr="00074CA9">
        <w:rPr>
          <w:rFonts w:ascii="Helvetica" w:hAnsi="Helvetica" w:cs="Helvetica"/>
          <w:b/>
          <w:bCs/>
          <w:color w:val="000000"/>
        </w:rPr>
        <w:t>(</w:t>
      </w:r>
      <w:r w:rsidR="0019032C" w:rsidRPr="00074CA9">
        <w:rPr>
          <w:rFonts w:ascii="Helvetica" w:hAnsi="Helvetica" w:cs="Helvetica"/>
          <w:b/>
          <w:bCs/>
          <w:color w:val="000000"/>
        </w:rPr>
        <w:t>COMPANY</w:t>
      </w:r>
      <w:r w:rsidRPr="00074CA9">
        <w:rPr>
          <w:rFonts w:ascii="Helvetica" w:hAnsi="Helvetica" w:cs="Helvetica"/>
          <w:b/>
          <w:bCs/>
          <w:color w:val="000000"/>
        </w:rPr>
        <w:t xml:space="preserve"> </w:t>
      </w:r>
      <w:r w:rsidR="0019032C" w:rsidRPr="00074CA9">
        <w:rPr>
          <w:rFonts w:ascii="Helvetica" w:hAnsi="Helvetica" w:cs="Helvetica"/>
          <w:b/>
          <w:bCs/>
          <w:color w:val="000000"/>
        </w:rPr>
        <w:t>N</w:t>
      </w:r>
      <w:r w:rsidRPr="00074CA9">
        <w:rPr>
          <w:rFonts w:ascii="Helvetica" w:hAnsi="Helvetica" w:cs="Helvetica"/>
          <w:b/>
          <w:bCs/>
          <w:color w:val="000000"/>
        </w:rPr>
        <w:t>O</w:t>
      </w:r>
      <w:r w:rsidR="0065718C" w:rsidRPr="00074CA9">
        <w:rPr>
          <w:rFonts w:ascii="Helvetica" w:hAnsi="Helvetica" w:cs="Helvetica"/>
          <w:b/>
          <w:bCs/>
          <w:color w:val="000000"/>
        </w:rPr>
        <w:t xml:space="preserve">: </w:t>
      </w:r>
      <w:r w:rsidRPr="00074CA9">
        <w:rPr>
          <w:rFonts w:ascii="Helvetica" w:hAnsi="Helvetica" w:cs="Helvetica"/>
          <w:b/>
          <w:bCs/>
          <w:color w:val="000000"/>
        </w:rPr>
        <w:t xml:space="preserve"> </w:t>
      </w:r>
      <w:r w:rsidR="008908AF" w:rsidRPr="00074CA9">
        <w:rPr>
          <w:rFonts w:ascii="Helvetica" w:hAnsi="Helvetica" w:cs="Helvetica"/>
          <w:b/>
          <w:bCs/>
          <w:color w:val="000000"/>
        </w:rPr>
        <w:t>644800</w:t>
      </w:r>
      <w:r w:rsidR="0065718C" w:rsidRPr="00074CA9">
        <w:rPr>
          <w:rFonts w:ascii="Helvetica" w:hAnsi="Helvetica" w:cs="Helvetica"/>
          <w:b/>
          <w:bCs/>
          <w:color w:val="000000"/>
        </w:rPr>
        <w:t>-</w:t>
      </w:r>
      <w:r w:rsidR="008908AF" w:rsidRPr="00074CA9">
        <w:rPr>
          <w:rFonts w:ascii="Helvetica" w:hAnsi="Helvetica" w:cs="Helvetica"/>
          <w:b/>
          <w:bCs/>
          <w:color w:val="000000"/>
        </w:rPr>
        <w:t>X</w:t>
      </w:r>
      <w:r w:rsidR="0065718C" w:rsidRPr="00074CA9">
        <w:rPr>
          <w:rFonts w:ascii="Helvetica" w:hAnsi="Helvetica" w:cs="Helvetica"/>
          <w:b/>
          <w:bCs/>
          <w:color w:val="000000"/>
        </w:rPr>
        <w:t>)</w:t>
      </w:r>
    </w:p>
    <w:p w:rsidR="00E6755B" w:rsidRPr="00074CA9" w:rsidRDefault="00E62DBF" w:rsidP="008908AF">
      <w:pPr>
        <w:jc w:val="center"/>
        <w:rPr>
          <w:rFonts w:ascii="Helvetica" w:hAnsi="Helvetica" w:cs="Helvetica"/>
        </w:rPr>
      </w:pPr>
      <w:r w:rsidRPr="00074CA9">
        <w:rPr>
          <w:rFonts w:ascii="Helvetica" w:hAnsi="Helvetica" w:cs="Helvetica"/>
          <w:b/>
          <w:bCs/>
          <w:color w:val="000000"/>
        </w:rPr>
        <w:t>(</w:t>
      </w:r>
      <w:r w:rsidR="00BA3AC6" w:rsidRPr="00074CA9">
        <w:rPr>
          <w:rFonts w:ascii="Helvetica" w:hAnsi="Helvetica" w:cs="Helvetica"/>
          <w:b/>
          <w:bCs/>
          <w:color w:val="000000"/>
        </w:rPr>
        <w:t>INCORPORATED IN MALAYSIA</w:t>
      </w:r>
      <w:r w:rsidR="0065718C" w:rsidRPr="00074CA9">
        <w:rPr>
          <w:rFonts w:ascii="Helvetica" w:hAnsi="Helvetica" w:cs="Helvetica"/>
          <w:b/>
          <w:bCs/>
          <w:color w:val="000000"/>
        </w:rPr>
        <w:t>)</w:t>
      </w: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233C18" w:rsidRPr="00074CA9" w:rsidRDefault="00233C18" w:rsidP="004D2723">
      <w:pPr>
        <w:autoSpaceDE w:val="0"/>
        <w:autoSpaceDN w:val="0"/>
        <w:adjustRightInd w:val="0"/>
        <w:spacing w:after="0" w:line="240" w:lineRule="auto"/>
        <w:rPr>
          <w:rFonts w:ascii="Helvetica" w:hAnsi="Helvetica" w:cs="Helvetica"/>
          <w:b/>
          <w:bCs/>
          <w:color w:val="000000"/>
          <w:sz w:val="26"/>
          <w:szCs w:val="26"/>
        </w:rPr>
      </w:pPr>
    </w:p>
    <w:p w:rsidR="00233C18" w:rsidRPr="00074CA9" w:rsidRDefault="00233C18" w:rsidP="004D2723">
      <w:pPr>
        <w:autoSpaceDE w:val="0"/>
        <w:autoSpaceDN w:val="0"/>
        <w:adjustRightInd w:val="0"/>
        <w:spacing w:after="0" w:line="240" w:lineRule="auto"/>
        <w:rPr>
          <w:rFonts w:ascii="Helvetica" w:hAnsi="Helvetica" w:cs="Helvetica"/>
          <w:b/>
          <w:bCs/>
          <w:color w:val="000000"/>
          <w:sz w:val="26"/>
          <w:szCs w:val="26"/>
        </w:rPr>
      </w:pP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4D2723" w:rsidRPr="00074CA9" w:rsidRDefault="004D2723" w:rsidP="004D2723">
      <w:pPr>
        <w:autoSpaceDE w:val="0"/>
        <w:autoSpaceDN w:val="0"/>
        <w:adjustRightInd w:val="0"/>
        <w:spacing w:after="0" w:line="240" w:lineRule="auto"/>
        <w:rPr>
          <w:rFonts w:ascii="Helvetica" w:hAnsi="Helvetica" w:cs="Helvetica"/>
          <w:b/>
          <w:bCs/>
          <w:color w:val="000000"/>
          <w:sz w:val="26"/>
          <w:szCs w:val="26"/>
        </w:rPr>
      </w:pPr>
    </w:p>
    <w:p w:rsidR="00233C18" w:rsidRPr="00074CA9" w:rsidRDefault="00233C18" w:rsidP="00233C18">
      <w:pPr>
        <w:autoSpaceDE w:val="0"/>
        <w:autoSpaceDN w:val="0"/>
        <w:adjustRightInd w:val="0"/>
        <w:spacing w:after="0" w:line="240" w:lineRule="auto"/>
        <w:jc w:val="center"/>
        <w:rPr>
          <w:rFonts w:ascii="Helvetica" w:hAnsi="Helvetica" w:cs="Helvetica"/>
          <w:b/>
          <w:bCs/>
          <w:color w:val="000000"/>
          <w:sz w:val="30"/>
          <w:szCs w:val="30"/>
        </w:rPr>
      </w:pPr>
      <w:r w:rsidRPr="00074CA9">
        <w:rPr>
          <w:rFonts w:ascii="Helvetica" w:hAnsi="Helvetica" w:cs="Helvetica"/>
          <w:b/>
          <w:bCs/>
          <w:color w:val="000000"/>
          <w:sz w:val="30"/>
          <w:szCs w:val="30"/>
        </w:rPr>
        <w:t>UNAUDITED INTERIM FINANCIAL REPORT</w:t>
      </w:r>
    </w:p>
    <w:p w:rsidR="00F7563C" w:rsidRDefault="00233C18" w:rsidP="00962924">
      <w:pPr>
        <w:autoSpaceDE w:val="0"/>
        <w:autoSpaceDN w:val="0"/>
        <w:adjustRightInd w:val="0"/>
        <w:spacing w:after="0" w:line="240" w:lineRule="auto"/>
        <w:jc w:val="center"/>
        <w:rPr>
          <w:rFonts w:ascii="Helvetica" w:hAnsi="Helvetica" w:cs="Helvetica"/>
          <w:bCs/>
          <w:color w:val="000000"/>
          <w:sz w:val="30"/>
          <w:szCs w:val="30"/>
        </w:rPr>
      </w:pPr>
      <w:r w:rsidRPr="00074CA9">
        <w:rPr>
          <w:rFonts w:ascii="Helvetica" w:hAnsi="Helvetica" w:cs="Helvetica"/>
          <w:bCs/>
          <w:color w:val="000000"/>
          <w:sz w:val="30"/>
          <w:szCs w:val="30"/>
        </w:rPr>
        <w:t xml:space="preserve">FOR </w:t>
      </w:r>
      <w:r w:rsidR="005B198D">
        <w:rPr>
          <w:rFonts w:ascii="Helvetica" w:hAnsi="Helvetica" w:cs="Helvetica"/>
          <w:bCs/>
          <w:color w:val="000000"/>
          <w:sz w:val="30"/>
          <w:szCs w:val="30"/>
        </w:rPr>
        <w:t>4</w:t>
      </w:r>
      <w:r w:rsidR="005B198D">
        <w:rPr>
          <w:rFonts w:ascii="Helvetica" w:hAnsi="Helvetica" w:cs="Helvetica"/>
          <w:bCs/>
          <w:color w:val="000000"/>
          <w:sz w:val="30"/>
          <w:szCs w:val="30"/>
          <w:vertAlign w:val="superscript"/>
        </w:rPr>
        <w:t>th</w:t>
      </w:r>
      <w:r w:rsidR="00962924">
        <w:rPr>
          <w:rFonts w:ascii="Helvetica" w:hAnsi="Helvetica" w:cs="Helvetica"/>
          <w:bCs/>
          <w:color w:val="000000"/>
          <w:sz w:val="30"/>
          <w:szCs w:val="30"/>
        </w:rPr>
        <w:t xml:space="preserve"> QUARTER ENDED </w:t>
      </w:r>
      <w:r w:rsidR="005B198D">
        <w:rPr>
          <w:rFonts w:ascii="Helvetica" w:hAnsi="Helvetica" w:cs="Helvetica"/>
          <w:bCs/>
          <w:color w:val="000000"/>
          <w:sz w:val="30"/>
          <w:szCs w:val="30"/>
        </w:rPr>
        <w:t>28 FEBRUARY 2015</w:t>
      </w:r>
    </w:p>
    <w:p w:rsidR="00F7563C" w:rsidRPr="00853FD5" w:rsidRDefault="00F7563C" w:rsidP="00853FD5">
      <w:pPr>
        <w:rPr>
          <w:rFonts w:ascii="Helvetica" w:hAnsi="Helvetica" w:cs="Helvetica"/>
          <w:sz w:val="30"/>
          <w:szCs w:val="30"/>
        </w:rPr>
      </w:pPr>
    </w:p>
    <w:p w:rsidR="00F7563C" w:rsidRPr="00853FD5" w:rsidRDefault="00F7563C" w:rsidP="00853FD5">
      <w:pPr>
        <w:rPr>
          <w:rFonts w:ascii="Helvetica" w:hAnsi="Helvetica" w:cs="Helvetica"/>
          <w:sz w:val="30"/>
          <w:szCs w:val="30"/>
        </w:rPr>
      </w:pPr>
    </w:p>
    <w:p w:rsidR="00F7563C" w:rsidRPr="00853FD5" w:rsidRDefault="00F7563C" w:rsidP="00853FD5">
      <w:pPr>
        <w:rPr>
          <w:rFonts w:ascii="Helvetica" w:hAnsi="Helvetica" w:cs="Helvetica"/>
          <w:sz w:val="30"/>
          <w:szCs w:val="30"/>
        </w:rPr>
      </w:pPr>
    </w:p>
    <w:p w:rsidR="00F7563C" w:rsidRPr="00853FD5" w:rsidRDefault="00F7563C" w:rsidP="00853FD5">
      <w:pPr>
        <w:rPr>
          <w:rFonts w:ascii="Helvetica" w:hAnsi="Helvetica" w:cs="Helvetica"/>
          <w:sz w:val="30"/>
          <w:szCs w:val="30"/>
        </w:rPr>
      </w:pPr>
    </w:p>
    <w:p w:rsidR="00F7563C" w:rsidRPr="00853FD5" w:rsidRDefault="00F7563C" w:rsidP="00853FD5">
      <w:pPr>
        <w:rPr>
          <w:rFonts w:ascii="Helvetica" w:hAnsi="Helvetica" w:cs="Helvetica"/>
          <w:sz w:val="30"/>
          <w:szCs w:val="30"/>
        </w:rPr>
      </w:pPr>
    </w:p>
    <w:p w:rsidR="00F7563C" w:rsidRDefault="00F7563C" w:rsidP="00F7563C">
      <w:pPr>
        <w:rPr>
          <w:rFonts w:ascii="Helvetica" w:hAnsi="Helvetica" w:cs="Helvetica"/>
          <w:sz w:val="30"/>
          <w:szCs w:val="30"/>
        </w:rPr>
      </w:pPr>
    </w:p>
    <w:p w:rsidR="00F7563C" w:rsidRDefault="00F7563C" w:rsidP="00853FD5">
      <w:pPr>
        <w:tabs>
          <w:tab w:val="left" w:pos="7419"/>
        </w:tabs>
        <w:rPr>
          <w:rFonts w:ascii="Helvetica" w:hAnsi="Helvetica" w:cs="Helvetica"/>
          <w:sz w:val="30"/>
          <w:szCs w:val="30"/>
        </w:rPr>
      </w:pPr>
      <w:r>
        <w:rPr>
          <w:rFonts w:ascii="Helvetica" w:hAnsi="Helvetica" w:cs="Helvetica"/>
          <w:sz w:val="30"/>
          <w:szCs w:val="30"/>
        </w:rPr>
        <w:tab/>
      </w:r>
    </w:p>
    <w:p w:rsidR="0006626F" w:rsidRPr="00853FD5" w:rsidRDefault="00F7563C" w:rsidP="00853FD5">
      <w:pPr>
        <w:tabs>
          <w:tab w:val="left" w:pos="7419"/>
        </w:tabs>
        <w:rPr>
          <w:rFonts w:ascii="Helvetica" w:hAnsi="Helvetica" w:cs="Helvetica"/>
          <w:sz w:val="30"/>
          <w:szCs w:val="30"/>
        </w:rPr>
        <w:sectPr w:rsidR="0006626F" w:rsidRPr="00853FD5" w:rsidSect="002D1FC5">
          <w:headerReference w:type="default" r:id="rId11"/>
          <w:footerReference w:type="default" r:id="rId12"/>
          <w:pgSz w:w="11906" w:h="16838"/>
          <w:pgMar w:top="1440" w:right="1440" w:bottom="1440" w:left="1440" w:header="708" w:footer="708" w:gutter="0"/>
          <w:pgNumType w:start="0"/>
          <w:cols w:space="708"/>
          <w:titlePg/>
          <w:docGrid w:linePitch="360"/>
        </w:sectPr>
      </w:pPr>
      <w:r>
        <w:rPr>
          <w:rFonts w:ascii="Helvetica" w:hAnsi="Helvetica" w:cs="Helvetica"/>
          <w:sz w:val="30"/>
          <w:szCs w:val="30"/>
        </w:rPr>
        <w:tab/>
      </w:r>
    </w:p>
    <w:p w:rsidR="003F277E" w:rsidRPr="00416089" w:rsidRDefault="003F277E" w:rsidP="00853FD5">
      <w:pPr>
        <w:jc w:val="both"/>
        <w:rPr>
          <w:rFonts w:ascii="Times New Roman" w:hAnsi="Times New Roman"/>
          <w:sz w:val="10"/>
          <w:szCs w:val="10"/>
          <w:lang w:val="en-GB"/>
        </w:rPr>
      </w:pPr>
    </w:p>
    <w:p w:rsidR="005A5567" w:rsidRDefault="00A61469" w:rsidP="00853FD5">
      <w:pPr>
        <w:jc w:val="both"/>
        <w:rPr>
          <w:rFonts w:ascii="Times New Roman" w:hAnsi="Times New Roman" w:cs="Times New Roman"/>
          <w:i/>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Q4 - 28.2.2015.xlsx!BS!R2C1:R49C7" "" \a \p </w:instrText>
      </w:r>
      <w:r>
        <w:rPr>
          <w:rFonts w:ascii="Times New Roman" w:hAnsi="Times New Roman"/>
          <w:lang w:val="en-GB"/>
        </w:rPr>
        <w:fldChar w:fldCharType="separate"/>
      </w:r>
      <w:r w:rsidR="00B6411E">
        <w:rPr>
          <w:rFonts w:ascii="Times New Roman" w:hAnsi="Times New Roman"/>
          <w:lang w:val="en-GB"/>
        </w:rPr>
        <w:object w:dxaOrig="9045" w:dyaOrig="1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619.2pt">
            <v:imagedata r:id="rId13" o:title=""/>
          </v:shape>
        </w:object>
      </w:r>
      <w:r>
        <w:rPr>
          <w:rFonts w:ascii="Times New Roman" w:hAnsi="Times New Roman"/>
          <w:lang w:val="en-GB"/>
        </w:rPr>
        <w:fldChar w:fldCharType="end"/>
      </w:r>
      <w:r w:rsidR="00B734F6" w:rsidRPr="00453B06">
        <w:rPr>
          <w:rFonts w:ascii="Times New Roman" w:hAnsi="Times New Roman" w:cs="Times New Roman"/>
          <w:i/>
        </w:rPr>
        <w:t>The Condensed Consolidated Statements of Financial Position should be read in conjunction with the audited financial statements for the financial year ended 28 February 201</w:t>
      </w:r>
      <w:r w:rsidR="006D6760" w:rsidRPr="00453B06">
        <w:rPr>
          <w:rFonts w:ascii="Times New Roman" w:hAnsi="Times New Roman" w:cs="Times New Roman"/>
          <w:i/>
        </w:rPr>
        <w:t>4</w:t>
      </w:r>
      <w:r w:rsidR="00B734F6" w:rsidRPr="00453B06">
        <w:rPr>
          <w:rFonts w:ascii="Times New Roman" w:hAnsi="Times New Roman" w:cs="Times New Roman"/>
          <w:i/>
        </w:rPr>
        <w:t xml:space="preserve"> and the accompanying explanatory notes attached to the interim financial report.</w:t>
      </w:r>
    </w:p>
    <w:p w:rsidR="007C496F" w:rsidRPr="00416089" w:rsidRDefault="007C496F" w:rsidP="00853FD5">
      <w:pPr>
        <w:jc w:val="both"/>
        <w:rPr>
          <w:rFonts w:ascii="Times New Roman" w:hAnsi="Times New Roman"/>
          <w:sz w:val="10"/>
          <w:szCs w:val="10"/>
          <w:lang w:val="en-GB"/>
        </w:rPr>
      </w:pPr>
    </w:p>
    <w:p w:rsidR="007C496F" w:rsidRDefault="00A61469">
      <w:pPr>
        <w:jc w:val="both"/>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Q4 - 28.2.2015.xlsx!IS!R2C1:R38C9" "" \a \p </w:instrText>
      </w:r>
      <w:r>
        <w:rPr>
          <w:rFonts w:ascii="Times New Roman" w:hAnsi="Times New Roman"/>
          <w:lang w:val="en-GB"/>
        </w:rPr>
        <w:fldChar w:fldCharType="separate"/>
      </w:r>
      <w:r w:rsidR="00B6411E">
        <w:rPr>
          <w:rFonts w:ascii="Times New Roman" w:hAnsi="Times New Roman"/>
          <w:lang w:val="en-GB"/>
        </w:rPr>
        <w:object w:dxaOrig="9570" w:dyaOrig="11490">
          <v:shape id="_x0000_i1026" type="#_x0000_t75" style="width:475.85pt;height:8in">
            <v:imagedata r:id="rId14" o:title=""/>
          </v:shape>
        </w:object>
      </w:r>
      <w:r>
        <w:rPr>
          <w:rFonts w:ascii="Times New Roman" w:hAnsi="Times New Roman"/>
          <w:lang w:val="en-GB"/>
        </w:rPr>
        <w:fldChar w:fldCharType="end"/>
      </w:r>
    </w:p>
    <w:p w:rsidR="00F90AC2" w:rsidRDefault="00F90AC2">
      <w:pPr>
        <w:jc w:val="both"/>
        <w:rPr>
          <w:rFonts w:ascii="Times New Roman" w:hAnsi="Times New Roman" w:cs="Times New Roman"/>
          <w:i/>
        </w:rPr>
      </w:pPr>
    </w:p>
    <w:p w:rsidR="003377A6" w:rsidRPr="003377A6" w:rsidRDefault="003377A6">
      <w:pPr>
        <w:jc w:val="both"/>
        <w:rPr>
          <w:rFonts w:ascii="Times New Roman" w:hAnsi="Times New Roman" w:cs="Times New Roman"/>
          <w:i/>
        </w:rPr>
        <w:sectPr w:rsidR="003377A6" w:rsidRPr="003377A6" w:rsidSect="00962924">
          <w:footerReference w:type="default" r:id="rId15"/>
          <w:headerReference w:type="first" r:id="rId16"/>
          <w:footerReference w:type="first" r:id="rId17"/>
          <w:pgSz w:w="11906" w:h="16838"/>
          <w:pgMar w:top="1440" w:right="1440" w:bottom="567" w:left="1440" w:header="709" w:footer="709" w:gutter="0"/>
          <w:pgNumType w:start="1"/>
          <w:cols w:space="708"/>
          <w:titlePg/>
          <w:docGrid w:linePitch="360"/>
        </w:sectPr>
      </w:pPr>
      <w:r w:rsidRPr="003377A6">
        <w:rPr>
          <w:rFonts w:ascii="Times New Roman" w:hAnsi="Times New Roman" w:cs="Times New Roman"/>
          <w:i/>
        </w:rPr>
        <w:t xml:space="preserve">The Condensed Consolidated Statement of Comprehensive Income should be read in conjunction with the audited financial statements for the financial year ended 28 February 2014 and the accompanying explanatory notes attached to the interim financial report. </w:t>
      </w:r>
    </w:p>
    <w:p w:rsidR="00A624EC" w:rsidRPr="00292BE6" w:rsidRDefault="00A624EC">
      <w:pPr>
        <w:rPr>
          <w:rFonts w:ascii="Times New Roman" w:hAnsi="Times New Roman"/>
          <w:sz w:val="8"/>
          <w:szCs w:val="8"/>
          <w:lang w:val="en-GB"/>
        </w:rPr>
      </w:pPr>
    </w:p>
    <w:p w:rsidR="00A624EC" w:rsidRPr="00A624EC" w:rsidRDefault="00A61469">
      <w:pP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Q4 - 28.2.2015.xlsx!IS!R41C1:R65C9" "" \a \p </w:instrText>
      </w:r>
      <w:r>
        <w:rPr>
          <w:rFonts w:ascii="Times New Roman" w:hAnsi="Times New Roman"/>
          <w:lang w:val="en-GB"/>
        </w:rPr>
        <w:fldChar w:fldCharType="separate"/>
      </w:r>
      <w:r w:rsidR="00B6411E">
        <w:rPr>
          <w:rFonts w:ascii="Times New Roman" w:hAnsi="Times New Roman"/>
          <w:lang w:val="en-GB"/>
        </w:rPr>
        <w:object w:dxaOrig="9570" w:dyaOrig="7155">
          <v:shape id="_x0000_i1027" type="#_x0000_t75" style="width:475.85pt;height:5in">
            <v:imagedata r:id="rId18" o:title=""/>
          </v:shape>
        </w:object>
      </w:r>
      <w:r>
        <w:rPr>
          <w:rFonts w:ascii="Times New Roman" w:hAnsi="Times New Roman"/>
          <w:lang w:val="en-GB"/>
        </w:rPr>
        <w:fldChar w:fldCharType="end"/>
      </w:r>
    </w:p>
    <w:p w:rsidR="00A624EC" w:rsidRPr="00A624EC" w:rsidRDefault="00A624EC">
      <w:pPr>
        <w:rPr>
          <w:rFonts w:ascii="Times New Roman" w:hAnsi="Times New Roman"/>
          <w:lang w:val="en-GB"/>
        </w:rPr>
      </w:pPr>
    </w:p>
    <w:p w:rsidR="00A624EC" w:rsidRPr="00A624EC" w:rsidRDefault="00A624EC">
      <w:pPr>
        <w:rPr>
          <w:rFonts w:ascii="Times New Roman" w:hAnsi="Times New Roman"/>
          <w:lang w:val="en-GB"/>
        </w:rPr>
      </w:pPr>
    </w:p>
    <w:p w:rsidR="00A624EC" w:rsidRDefault="00A624EC" w:rsidP="00A624EC">
      <w:pPr>
        <w:jc w:val="both"/>
        <w:rPr>
          <w:rFonts w:ascii="Times New Roman" w:hAnsi="Times New Roman"/>
          <w:i/>
          <w:lang w:val="en-GB"/>
        </w:rPr>
      </w:pPr>
    </w:p>
    <w:p w:rsidR="00A624EC" w:rsidRDefault="00A624EC" w:rsidP="00A624EC">
      <w:pPr>
        <w:jc w:val="both"/>
        <w:rPr>
          <w:rFonts w:ascii="Times New Roman" w:hAnsi="Times New Roman"/>
          <w:i/>
          <w:lang w:val="en-GB"/>
        </w:rPr>
      </w:pPr>
    </w:p>
    <w:p w:rsidR="00A624EC" w:rsidRDefault="00A624EC" w:rsidP="00A624EC">
      <w:pPr>
        <w:jc w:val="both"/>
        <w:rPr>
          <w:rFonts w:ascii="Times New Roman" w:hAnsi="Times New Roman"/>
          <w:i/>
          <w:lang w:val="en-GB"/>
        </w:rPr>
      </w:pPr>
    </w:p>
    <w:p w:rsidR="001A1AE5" w:rsidRDefault="001A1AE5" w:rsidP="00A624EC">
      <w:pPr>
        <w:jc w:val="both"/>
        <w:rPr>
          <w:rFonts w:ascii="Times New Roman" w:hAnsi="Times New Roman"/>
          <w:i/>
          <w:lang w:val="en-GB"/>
        </w:rPr>
      </w:pPr>
    </w:p>
    <w:p w:rsidR="001A1AE5" w:rsidRDefault="001A1AE5" w:rsidP="00A624EC">
      <w:pPr>
        <w:jc w:val="both"/>
        <w:rPr>
          <w:rFonts w:ascii="Times New Roman" w:hAnsi="Times New Roman"/>
          <w:i/>
          <w:lang w:val="en-GB"/>
        </w:rPr>
      </w:pPr>
    </w:p>
    <w:p w:rsidR="001A1AE5" w:rsidRDefault="001A1AE5" w:rsidP="00A624EC">
      <w:pPr>
        <w:jc w:val="both"/>
        <w:rPr>
          <w:rFonts w:ascii="Times New Roman" w:hAnsi="Times New Roman"/>
          <w:i/>
          <w:lang w:val="en-GB"/>
        </w:rPr>
      </w:pPr>
    </w:p>
    <w:p w:rsidR="001A1AE5" w:rsidRDefault="001A1AE5" w:rsidP="00A624EC">
      <w:pPr>
        <w:jc w:val="both"/>
        <w:rPr>
          <w:rFonts w:ascii="Times New Roman" w:hAnsi="Times New Roman"/>
          <w:i/>
          <w:lang w:val="en-GB"/>
        </w:rPr>
      </w:pPr>
    </w:p>
    <w:p w:rsidR="00A624EC" w:rsidRDefault="00A624EC" w:rsidP="00A624EC">
      <w:pPr>
        <w:jc w:val="both"/>
        <w:rPr>
          <w:rFonts w:ascii="Times New Roman" w:hAnsi="Times New Roman"/>
          <w:i/>
          <w:lang w:val="en-GB"/>
        </w:rPr>
      </w:pPr>
    </w:p>
    <w:p w:rsidR="00F7563C" w:rsidRDefault="00A624EC" w:rsidP="00853FD5">
      <w:pPr>
        <w:jc w:val="both"/>
        <w:rPr>
          <w:rFonts w:ascii="Times New Roman" w:hAnsi="Times New Roman"/>
          <w:lang w:val="en-GB"/>
        </w:rPr>
        <w:sectPr w:rsidR="00F7563C" w:rsidSect="00853FD5">
          <w:headerReference w:type="default" r:id="rId19"/>
          <w:headerReference w:type="first" r:id="rId20"/>
          <w:footerReference w:type="first" r:id="rId21"/>
          <w:pgSz w:w="11906" w:h="16838"/>
          <w:pgMar w:top="1440" w:right="1440" w:bottom="567" w:left="1440" w:header="709" w:footer="709" w:gutter="0"/>
          <w:pgNumType w:start="1"/>
          <w:cols w:space="708"/>
          <w:titlePg/>
          <w:docGrid w:linePitch="360"/>
        </w:sectPr>
      </w:pPr>
      <w:r w:rsidRPr="00853FD5">
        <w:rPr>
          <w:rFonts w:ascii="Times New Roman" w:hAnsi="Times New Roman"/>
          <w:i/>
          <w:lang w:val="en-GB"/>
        </w:rPr>
        <w:t>T</w:t>
      </w:r>
      <w:r w:rsidRPr="003377A6">
        <w:rPr>
          <w:rFonts w:ascii="Times New Roman" w:hAnsi="Times New Roman" w:cs="Times New Roman"/>
          <w:i/>
        </w:rPr>
        <w:t>he Condensed Consolidated Statement of Comprehensive Income should be read in conjunction with the audited financial statements for the financial year ended 28 February 2014 and the accompanying explanatory notes attached t</w:t>
      </w:r>
      <w:r>
        <w:rPr>
          <w:rFonts w:ascii="Times New Roman" w:hAnsi="Times New Roman" w:cs="Times New Roman"/>
          <w:i/>
        </w:rPr>
        <w:t>o the interim financial report.</w:t>
      </w:r>
      <w:r>
        <w:rPr>
          <w:rFonts w:ascii="Times New Roman" w:hAnsi="Times New Roman"/>
          <w:lang w:val="en-GB"/>
        </w:rPr>
        <w:tab/>
      </w:r>
    </w:p>
    <w:p w:rsidR="00806893" w:rsidRDefault="00806893" w:rsidP="008B1A0D">
      <w:pPr>
        <w:ind w:left="426"/>
        <w:jc w:val="both"/>
        <w:rPr>
          <w:rFonts w:ascii="Times New Roman" w:hAnsi="Times New Roman"/>
          <w:lang w:val="en-GB"/>
        </w:rPr>
      </w:pPr>
    </w:p>
    <w:p w:rsidR="00962924" w:rsidRDefault="00A61469" w:rsidP="008B1A0D">
      <w:pPr>
        <w:ind w:left="426"/>
        <w:jc w:val="both"/>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Q4 - 28.2.2015.xlsx!EQUITY!R28C1:R52C11" "" \a \p </w:instrText>
      </w:r>
      <w:r>
        <w:rPr>
          <w:rFonts w:ascii="Times New Roman" w:hAnsi="Times New Roman"/>
          <w:lang w:val="en-GB"/>
        </w:rPr>
        <w:fldChar w:fldCharType="separate"/>
      </w:r>
      <w:r w:rsidR="00B6411E">
        <w:rPr>
          <w:rFonts w:ascii="Times New Roman" w:hAnsi="Times New Roman"/>
          <w:lang w:val="en-GB"/>
        </w:rPr>
        <w:object w:dxaOrig="14625" w:dyaOrig="7500">
          <v:shape id="_x0000_i1028" type="#_x0000_t75" style="width:728.75pt;height:374.4pt">
            <v:imagedata r:id="rId22" o:title=""/>
          </v:shape>
        </w:object>
      </w:r>
      <w:r>
        <w:rPr>
          <w:rFonts w:ascii="Times New Roman" w:hAnsi="Times New Roman"/>
          <w:lang w:val="en-GB"/>
        </w:rPr>
        <w:fldChar w:fldCharType="end"/>
      </w:r>
    </w:p>
    <w:p w:rsidR="003541EB" w:rsidRDefault="00A61469" w:rsidP="003541EB">
      <w:pPr>
        <w:ind w:left="567"/>
        <w:jc w:val="both"/>
        <w:rPr>
          <w:rFonts w:ascii="Times New Roman" w:hAnsi="Times New Roman"/>
          <w:lang w:val="en-GB"/>
        </w:rPr>
      </w:pPr>
      <w:r>
        <w:rPr>
          <w:rFonts w:ascii="Times New Roman" w:hAnsi="Times New Roman"/>
          <w:lang w:val="en-GB"/>
        </w:rPr>
        <w:lastRenderedPageBreak/>
        <w:fldChar w:fldCharType="begin"/>
      </w:r>
      <w:r>
        <w:rPr>
          <w:rFonts w:ascii="Times New Roman" w:hAnsi="Times New Roman"/>
          <w:lang w:val="en-GB"/>
        </w:rPr>
        <w:instrText xml:space="preserve"> LINK Excel.Sheet.12 "D:\\AT\\QUARTERLY\\Q4 28.2.2015\\BSPL Q4 - 28.2.2015.xlsx!EQUITY!R1C1:R25C11" "" \a \p </w:instrText>
      </w:r>
      <w:r>
        <w:rPr>
          <w:rFonts w:ascii="Times New Roman" w:hAnsi="Times New Roman"/>
          <w:lang w:val="en-GB"/>
        </w:rPr>
        <w:fldChar w:fldCharType="separate"/>
      </w:r>
      <w:r w:rsidR="00B6411E">
        <w:rPr>
          <w:rFonts w:ascii="Times New Roman" w:hAnsi="Times New Roman"/>
          <w:lang w:val="en-GB"/>
        </w:rPr>
        <w:object w:dxaOrig="14625" w:dyaOrig="8010">
          <v:shape id="_x0000_i1029" type="#_x0000_t75" style="width:693.7pt;height:385.65pt">
            <v:imagedata r:id="rId23" o:title=""/>
          </v:shape>
        </w:object>
      </w:r>
      <w:r>
        <w:rPr>
          <w:rFonts w:ascii="Times New Roman" w:hAnsi="Times New Roman"/>
          <w:lang w:val="en-GB"/>
        </w:rPr>
        <w:fldChar w:fldCharType="end"/>
      </w:r>
    </w:p>
    <w:p w:rsidR="00D73BE4" w:rsidRDefault="005100F7" w:rsidP="003541EB">
      <w:pPr>
        <w:ind w:left="567"/>
        <w:jc w:val="both"/>
        <w:rPr>
          <w:rFonts w:ascii="Arial" w:hAnsi="Arial" w:cs="Arial"/>
        </w:rPr>
        <w:sectPr w:rsidR="00D73BE4" w:rsidSect="00A624EC">
          <w:headerReference w:type="default" r:id="rId24"/>
          <w:footerReference w:type="default" r:id="rId25"/>
          <w:headerReference w:type="first" r:id="rId26"/>
          <w:footerReference w:type="first" r:id="rId27"/>
          <w:pgSz w:w="16838" w:h="11906" w:orient="landscape"/>
          <w:pgMar w:top="1440" w:right="1440" w:bottom="1440" w:left="567" w:header="709" w:footer="709" w:gutter="0"/>
          <w:pgNumType w:start="1"/>
          <w:cols w:space="708"/>
          <w:titlePg/>
          <w:docGrid w:linePitch="360"/>
        </w:sectPr>
      </w:pPr>
      <w:r w:rsidRPr="005100F7">
        <w:rPr>
          <w:rFonts w:ascii="Times New Roman" w:hAnsi="Times New Roman"/>
          <w:i/>
          <w:lang w:val="en-GB"/>
        </w:rPr>
        <w:t>The Condensed Consolidated Statement of Changes in Equity should b</w:t>
      </w:r>
      <w:r w:rsidR="00EC035D">
        <w:rPr>
          <w:rFonts w:ascii="Times New Roman" w:hAnsi="Times New Roman"/>
          <w:i/>
          <w:lang w:val="en-GB"/>
        </w:rPr>
        <w:t>e read in conjunction with the a</w:t>
      </w:r>
      <w:r w:rsidRPr="005100F7">
        <w:rPr>
          <w:rFonts w:ascii="Times New Roman" w:hAnsi="Times New Roman"/>
          <w:i/>
          <w:lang w:val="en-GB"/>
        </w:rPr>
        <w:t xml:space="preserve">udited </w:t>
      </w:r>
      <w:r w:rsidR="00EC035D">
        <w:rPr>
          <w:rFonts w:ascii="Times New Roman" w:hAnsi="Times New Roman"/>
          <w:i/>
          <w:lang w:val="en-GB"/>
        </w:rPr>
        <w:t>f</w:t>
      </w:r>
      <w:r w:rsidRPr="005100F7">
        <w:rPr>
          <w:rFonts w:ascii="Times New Roman" w:hAnsi="Times New Roman"/>
          <w:i/>
          <w:lang w:val="en-GB"/>
        </w:rPr>
        <w:t xml:space="preserve">inancial </w:t>
      </w:r>
      <w:r w:rsidR="00EC035D">
        <w:rPr>
          <w:rFonts w:ascii="Times New Roman" w:hAnsi="Times New Roman"/>
          <w:i/>
          <w:lang w:val="en-GB"/>
        </w:rPr>
        <w:t>s</w:t>
      </w:r>
      <w:r w:rsidRPr="005100F7">
        <w:rPr>
          <w:rFonts w:ascii="Times New Roman" w:hAnsi="Times New Roman"/>
          <w:i/>
          <w:lang w:val="en-GB"/>
        </w:rPr>
        <w:t xml:space="preserve">tatements for the financial year ended 28 February 2014 and the accompanying explanatory notes attached to the interim financial </w:t>
      </w:r>
      <w:r w:rsidR="00251956">
        <w:rPr>
          <w:rFonts w:ascii="Times New Roman" w:hAnsi="Times New Roman"/>
          <w:i/>
          <w:lang w:val="en-GB"/>
        </w:rPr>
        <w:t>report.</w:t>
      </w:r>
    </w:p>
    <w:p w:rsidR="00E96224" w:rsidRPr="00416089" w:rsidRDefault="00E96224" w:rsidP="00853FD5">
      <w:pPr>
        <w:tabs>
          <w:tab w:val="left" w:pos="5970"/>
        </w:tabs>
        <w:jc w:val="both"/>
        <w:rPr>
          <w:rFonts w:ascii="Times New Roman" w:hAnsi="Times New Roman"/>
          <w:sz w:val="10"/>
          <w:szCs w:val="10"/>
          <w:lang w:val="en-GB"/>
        </w:rPr>
      </w:pPr>
    </w:p>
    <w:p w:rsidR="000B418E" w:rsidRDefault="00A61469" w:rsidP="00853FD5">
      <w:pPr>
        <w:tabs>
          <w:tab w:val="left" w:pos="5970"/>
        </w:tabs>
        <w:jc w:val="both"/>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Q4 - 28.2.2015.xlsx!CF!R2C1:R59C11" "" \a \p </w:instrText>
      </w:r>
      <w:r>
        <w:rPr>
          <w:rFonts w:ascii="Times New Roman" w:hAnsi="Times New Roman"/>
          <w:lang w:val="en-GB"/>
        </w:rPr>
        <w:fldChar w:fldCharType="separate"/>
      </w:r>
      <w:r w:rsidR="00B6411E">
        <w:rPr>
          <w:rFonts w:ascii="Times New Roman" w:hAnsi="Times New Roman"/>
          <w:lang w:val="en-GB"/>
        </w:rPr>
        <w:object w:dxaOrig="10560" w:dyaOrig="12180">
          <v:shape id="_x0000_i1030" type="#_x0000_t75" style="width:527.8pt;height:609.2pt">
            <v:imagedata r:id="rId28" o:title=""/>
          </v:shape>
        </w:object>
      </w:r>
      <w:r>
        <w:rPr>
          <w:rFonts w:ascii="Times New Roman" w:hAnsi="Times New Roman"/>
          <w:lang w:val="en-GB"/>
        </w:rPr>
        <w:fldChar w:fldCharType="end"/>
      </w:r>
    </w:p>
    <w:p w:rsidR="00342DF2" w:rsidRDefault="00342DF2" w:rsidP="00853FD5">
      <w:pPr>
        <w:tabs>
          <w:tab w:val="left" w:pos="5970"/>
        </w:tabs>
        <w:jc w:val="both"/>
      </w:pPr>
      <w:r w:rsidRPr="00342DF2">
        <w:rPr>
          <w:rFonts w:ascii="Times New Roman" w:hAnsi="Times New Roman"/>
          <w:i/>
          <w:lang w:val="en-GB"/>
        </w:rPr>
        <w:t>The Condensed Consolidated Statement of Cash Flows should be read in conjunction with the Audited</w:t>
      </w:r>
      <w:r w:rsidR="00B9543A">
        <w:rPr>
          <w:rFonts w:ascii="Times New Roman" w:hAnsi="Times New Roman"/>
          <w:i/>
          <w:lang w:val="en-GB"/>
        </w:rPr>
        <w:t xml:space="preserve"> </w:t>
      </w:r>
      <w:r w:rsidRPr="00342DF2">
        <w:rPr>
          <w:rFonts w:ascii="Times New Roman" w:hAnsi="Times New Roman"/>
          <w:i/>
          <w:lang w:val="en-GB"/>
        </w:rPr>
        <w:t>Financial Statements for the financial year ended 28 February 201</w:t>
      </w:r>
      <w:r>
        <w:rPr>
          <w:rFonts w:ascii="Times New Roman" w:hAnsi="Times New Roman"/>
          <w:i/>
          <w:lang w:val="en-GB"/>
        </w:rPr>
        <w:t>4</w:t>
      </w:r>
      <w:r w:rsidRPr="00342DF2">
        <w:rPr>
          <w:rFonts w:ascii="Times New Roman" w:hAnsi="Times New Roman"/>
          <w:i/>
          <w:lang w:val="en-GB"/>
        </w:rPr>
        <w:t xml:space="preserve"> and the accompanying</w:t>
      </w:r>
      <w:r w:rsidR="00926E20">
        <w:rPr>
          <w:rFonts w:ascii="Times New Roman" w:hAnsi="Times New Roman"/>
          <w:i/>
          <w:lang w:val="en-GB"/>
        </w:rPr>
        <w:t xml:space="preserve"> </w:t>
      </w:r>
      <w:r w:rsidRPr="00342DF2">
        <w:rPr>
          <w:rFonts w:ascii="Times New Roman" w:hAnsi="Times New Roman"/>
          <w:i/>
          <w:lang w:val="en-GB"/>
        </w:rPr>
        <w:t xml:space="preserve">explanatory notes attached to the interim financial </w:t>
      </w:r>
      <w:r w:rsidR="00251956">
        <w:rPr>
          <w:rFonts w:ascii="Times New Roman" w:hAnsi="Times New Roman"/>
          <w:i/>
          <w:lang w:val="en-GB"/>
        </w:rPr>
        <w:t>report</w:t>
      </w:r>
      <w:r w:rsidRPr="00342DF2">
        <w:rPr>
          <w:rFonts w:ascii="Times New Roman" w:hAnsi="Times New Roman"/>
          <w:i/>
          <w:lang w:val="en-GB"/>
        </w:rPr>
        <w:t>.</w:t>
      </w:r>
      <w:r w:rsidR="005A60FE">
        <w:rPr>
          <w:rFonts w:ascii="Times New Roman" w:hAnsi="Times New Roman"/>
          <w:i/>
          <w:lang w:val="en-GB"/>
        </w:rPr>
        <w:br w:type="page"/>
      </w:r>
    </w:p>
    <w:p w:rsidR="00B9543A" w:rsidRDefault="00B9543A" w:rsidP="000F45FC">
      <w:pPr>
        <w:pStyle w:val="MediumGrid21"/>
        <w:jc w:val="both"/>
        <w:sectPr w:rsidR="00B9543A" w:rsidSect="0027782B">
          <w:headerReference w:type="default" r:id="rId29"/>
          <w:footerReference w:type="default" r:id="rId30"/>
          <w:headerReference w:type="first" r:id="rId31"/>
          <w:pgSz w:w="11906" w:h="16838"/>
          <w:pgMar w:top="1440" w:right="1440" w:bottom="630" w:left="1440" w:header="180" w:footer="708" w:gutter="0"/>
          <w:cols w:space="708"/>
          <w:docGrid w:linePitch="360"/>
        </w:sectPr>
      </w:pPr>
    </w:p>
    <w:p w:rsidR="006C3595" w:rsidRDefault="006C3595" w:rsidP="000F45FC">
      <w:pPr>
        <w:pStyle w:val="MediumGrid21"/>
        <w:jc w:val="both"/>
      </w:pPr>
    </w:p>
    <w:p w:rsidR="00160498" w:rsidRDefault="00160498" w:rsidP="000F45FC">
      <w:pPr>
        <w:pStyle w:val="MediumGrid21"/>
        <w:jc w:val="both"/>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Pr="00853FD5">
        <w:rPr>
          <w:rFonts w:ascii="Times New Roman" w:hAnsi="Times New Roman"/>
          <w:b/>
          <w:color w:val="000000"/>
        </w:rPr>
        <w:tab/>
        <w:t>Basis of Preparation</w:t>
      </w:r>
    </w:p>
    <w:p w:rsidR="000F45FC" w:rsidRPr="00853FD5" w:rsidRDefault="000F45FC" w:rsidP="000F45FC">
      <w:pPr>
        <w:pStyle w:val="MediumGrid21"/>
        <w:jc w:val="both"/>
        <w:rPr>
          <w:rFonts w:ascii="Times New Roman" w:hAnsi="Times New Roman"/>
          <w:color w:val="000000"/>
        </w:rPr>
      </w:pPr>
    </w:p>
    <w:p w:rsidR="000F45FC" w:rsidRPr="00853FD5" w:rsidRDefault="000F45FC" w:rsidP="000306B2">
      <w:pPr>
        <w:pStyle w:val="MediumGrid21"/>
        <w:ind w:left="720"/>
        <w:jc w:val="both"/>
        <w:rPr>
          <w:rFonts w:ascii="Times New Roman" w:hAnsi="Times New Roman"/>
          <w:color w:val="000000"/>
        </w:rPr>
      </w:pPr>
      <w:r w:rsidRPr="00853FD5">
        <w:rPr>
          <w:rFonts w:ascii="Times New Roman" w:hAnsi="Times New Roman"/>
          <w:color w:val="000000"/>
        </w:rPr>
        <w:t>The interim financial report is unaudited and has been prepared in compliance with Malaysia Financial Reporting Standard (“MFRS”) 134: “Interim Financial Reporting” issued by the Malaysian Accounting Standards Board (“MASB”) and</w:t>
      </w:r>
      <w:r w:rsidR="000306B2" w:rsidRPr="00853FD5">
        <w:rPr>
          <w:rFonts w:ascii="Times New Roman" w:hAnsi="Times New Roman"/>
          <w:color w:val="000000"/>
        </w:rPr>
        <w:t xml:space="preserve"> Appendix 9B of the </w:t>
      </w:r>
      <w:r w:rsidR="00E015EB">
        <w:rPr>
          <w:rFonts w:ascii="Times New Roman" w:hAnsi="Times New Roman"/>
          <w:color w:val="000000"/>
        </w:rPr>
        <w:t xml:space="preserve">ACE Market Listing Requirements of Bursa Malaysia Securities </w:t>
      </w:r>
      <w:proofErr w:type="spellStart"/>
      <w:r w:rsidR="00E015EB">
        <w:rPr>
          <w:rFonts w:ascii="Times New Roman" w:hAnsi="Times New Roman"/>
          <w:color w:val="000000"/>
        </w:rPr>
        <w:t>Berhad</w:t>
      </w:r>
      <w:proofErr w:type="spellEnd"/>
      <w:r w:rsidR="00E015EB">
        <w:rPr>
          <w:rFonts w:ascii="Times New Roman" w:hAnsi="Times New Roman"/>
          <w:color w:val="000000"/>
        </w:rPr>
        <w:t>.</w:t>
      </w:r>
      <w:r w:rsidRPr="00853FD5">
        <w:rPr>
          <w:rFonts w:ascii="Times New Roman" w:hAnsi="Times New Roman"/>
          <w:color w:val="000000"/>
        </w:rPr>
        <w:t xml:space="preserve"> The interim financial report should be read in conjunction with the audited financial statements for the financial year ended 28 February 201</w:t>
      </w:r>
      <w:r w:rsidR="00D879E5" w:rsidRPr="00853FD5">
        <w:rPr>
          <w:rFonts w:ascii="Times New Roman" w:hAnsi="Times New Roman"/>
          <w:color w:val="000000"/>
        </w:rPr>
        <w:t>4</w:t>
      </w:r>
      <w:r w:rsidRPr="00853FD5">
        <w:rPr>
          <w:rFonts w:ascii="Times New Roman" w:hAnsi="Times New Roman"/>
          <w:color w:val="000000"/>
        </w:rPr>
        <w:t xml:space="preserve"> and the accompanying notes attached to the interim financial report.</w:t>
      </w: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A2)</w:t>
      </w:r>
      <w:r w:rsidRPr="00853FD5">
        <w:rPr>
          <w:rFonts w:ascii="Times New Roman" w:hAnsi="Times New Roman"/>
          <w:b/>
          <w:color w:val="000000"/>
        </w:rPr>
        <w:tab/>
        <w:t>Changes in Accounting Policies</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 significant accounting policies adopted by the Group in this interim financial report are consistent</w:t>
      </w:r>
      <w:r w:rsidR="00640347" w:rsidRPr="00853FD5">
        <w:rPr>
          <w:rFonts w:ascii="Times New Roman" w:hAnsi="Times New Roman"/>
          <w:color w:val="000000"/>
        </w:rPr>
        <w:t xml:space="preserve"> </w:t>
      </w:r>
      <w:r w:rsidRPr="00853FD5">
        <w:rPr>
          <w:rFonts w:ascii="Times New Roman" w:hAnsi="Times New Roman"/>
          <w:color w:val="000000"/>
        </w:rPr>
        <w:t>with those adopted in the audited financial statements for the financial year ended 28 February 201</w:t>
      </w:r>
      <w:r w:rsidR="00D879E5" w:rsidRPr="00853FD5">
        <w:rPr>
          <w:rFonts w:ascii="Times New Roman" w:hAnsi="Times New Roman"/>
          <w:color w:val="000000"/>
        </w:rPr>
        <w:t>4</w:t>
      </w:r>
      <w:r w:rsidRPr="00853FD5">
        <w:rPr>
          <w:rFonts w:ascii="Times New Roman" w:hAnsi="Times New Roman"/>
          <w:color w:val="000000"/>
        </w:rPr>
        <w:t xml:space="preserve"> except for the adoption of the following standards, amendments to published standards and interpretations to existing standards which are effective for the financial period commencing on 1 March 201</w:t>
      </w:r>
      <w:r w:rsidR="0027741C" w:rsidRPr="00853FD5">
        <w:rPr>
          <w:rFonts w:ascii="Times New Roman" w:hAnsi="Times New Roman"/>
          <w:color w:val="000000"/>
        </w:rPr>
        <w:t>4</w:t>
      </w:r>
      <w:r w:rsidRPr="00853FD5">
        <w:rPr>
          <w:rFonts w:ascii="Times New Roman" w:hAnsi="Times New Roman"/>
          <w:color w:val="000000"/>
        </w:rPr>
        <w:t>:</w:t>
      </w: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u w:val="single"/>
        </w:rPr>
      </w:pPr>
      <w:r w:rsidRPr="00853FD5">
        <w:rPr>
          <w:rFonts w:ascii="Times New Roman" w:hAnsi="Times New Roman"/>
          <w:color w:val="000000"/>
          <w:u w:val="single"/>
        </w:rPr>
        <w:t>Amendments to MFRSs</w:t>
      </w:r>
    </w:p>
    <w:p w:rsidR="00AD2CBB" w:rsidRDefault="008F239C" w:rsidP="00853FD5">
      <w:pPr>
        <w:pStyle w:val="MediumGrid21"/>
        <w:tabs>
          <w:tab w:val="left" w:pos="2880"/>
          <w:tab w:val="left" w:pos="3060"/>
        </w:tabs>
        <w:ind w:left="720"/>
        <w:jc w:val="both"/>
        <w:rPr>
          <w:rFonts w:ascii="Times New Roman" w:hAnsi="Times New Roman"/>
          <w:color w:val="000000"/>
        </w:rPr>
      </w:pPr>
      <w:r w:rsidRPr="00B750C1">
        <w:rPr>
          <w:rFonts w:ascii="Times New Roman" w:hAnsi="Times New Roman"/>
          <w:color w:val="000000"/>
        </w:rPr>
        <w:t>MFRS</w:t>
      </w:r>
      <w:r w:rsidR="007A587F">
        <w:rPr>
          <w:rFonts w:ascii="Times New Roman" w:hAnsi="Times New Roman"/>
          <w:color w:val="000000"/>
        </w:rPr>
        <w:t xml:space="preserve"> </w:t>
      </w:r>
      <w:r w:rsidRPr="00B750C1">
        <w:rPr>
          <w:rFonts w:ascii="Times New Roman" w:hAnsi="Times New Roman"/>
          <w:color w:val="000000"/>
        </w:rPr>
        <w:t>10</w:t>
      </w:r>
      <w:r w:rsidR="00AD2CBB">
        <w:rPr>
          <w:rFonts w:ascii="Times New Roman" w:hAnsi="Times New Roman"/>
          <w:color w:val="000000"/>
        </w:rPr>
        <w:tab/>
        <w:t>:</w:t>
      </w:r>
      <w:r w:rsidR="00AD2CBB">
        <w:rPr>
          <w:rFonts w:ascii="Times New Roman" w:hAnsi="Times New Roman"/>
          <w:color w:val="000000"/>
        </w:rPr>
        <w:tab/>
      </w:r>
      <w:r w:rsidRPr="00853FD5">
        <w:rPr>
          <w:rFonts w:ascii="Times New Roman" w:hAnsi="Times New Roman"/>
          <w:color w:val="000000"/>
        </w:rPr>
        <w:t>Consolidated Financial Statements: Investment Entities</w:t>
      </w:r>
    </w:p>
    <w:p w:rsidR="007A587F" w:rsidRPr="00853FD5" w:rsidRDefault="008F239C" w:rsidP="00853FD5">
      <w:pPr>
        <w:pStyle w:val="MediumGrid21"/>
        <w:tabs>
          <w:tab w:val="left" w:pos="2880"/>
          <w:tab w:val="left" w:pos="3060"/>
        </w:tabs>
        <w:ind w:left="720"/>
        <w:jc w:val="both"/>
        <w:rPr>
          <w:rFonts w:ascii="Times New Roman" w:hAnsi="Times New Roman"/>
          <w:color w:val="000000"/>
        </w:rPr>
      </w:pPr>
      <w:r w:rsidRPr="00B750C1">
        <w:rPr>
          <w:rFonts w:ascii="Times New Roman" w:hAnsi="Times New Roman"/>
          <w:color w:val="000000"/>
        </w:rPr>
        <w:t>MFRS</w:t>
      </w:r>
      <w:r w:rsidR="007A587F">
        <w:rPr>
          <w:rFonts w:ascii="Times New Roman" w:hAnsi="Times New Roman"/>
          <w:color w:val="000000"/>
        </w:rPr>
        <w:t xml:space="preserve"> </w:t>
      </w:r>
      <w:r w:rsidRPr="00B750C1">
        <w:rPr>
          <w:rFonts w:ascii="Times New Roman" w:hAnsi="Times New Roman"/>
          <w:color w:val="000000"/>
        </w:rPr>
        <w:t>12</w:t>
      </w:r>
      <w:r w:rsidR="00AD2CBB">
        <w:rPr>
          <w:rFonts w:ascii="Times New Roman" w:hAnsi="Times New Roman"/>
          <w:color w:val="000000"/>
        </w:rPr>
        <w:tab/>
        <w:t>:</w:t>
      </w:r>
      <w:r w:rsidR="00AD2CBB">
        <w:rPr>
          <w:rFonts w:ascii="Times New Roman" w:hAnsi="Times New Roman"/>
          <w:color w:val="000000"/>
        </w:rPr>
        <w:tab/>
      </w:r>
      <w:r w:rsidRPr="00853FD5">
        <w:rPr>
          <w:rFonts w:ascii="Times New Roman" w:hAnsi="Times New Roman"/>
          <w:color w:val="000000"/>
        </w:rPr>
        <w:t>Disclosure of Interests in Other Entities: Investment Entities</w:t>
      </w:r>
    </w:p>
    <w:p w:rsidR="007A587F" w:rsidRPr="00853FD5" w:rsidRDefault="008F239C" w:rsidP="00853FD5">
      <w:pPr>
        <w:pStyle w:val="MediumGrid21"/>
        <w:tabs>
          <w:tab w:val="left" w:pos="2880"/>
          <w:tab w:val="left" w:pos="3060"/>
        </w:tabs>
        <w:ind w:left="720"/>
        <w:jc w:val="both"/>
        <w:rPr>
          <w:rFonts w:ascii="Times New Roman" w:hAnsi="Times New Roman"/>
          <w:color w:val="000000"/>
        </w:rPr>
      </w:pPr>
      <w:r w:rsidRPr="00B750C1">
        <w:rPr>
          <w:rFonts w:ascii="Times New Roman" w:hAnsi="Times New Roman"/>
          <w:color w:val="000000"/>
        </w:rPr>
        <w:t>MFRS</w:t>
      </w:r>
      <w:r w:rsidR="007A587F">
        <w:rPr>
          <w:rFonts w:ascii="Times New Roman" w:hAnsi="Times New Roman"/>
          <w:color w:val="000000"/>
        </w:rPr>
        <w:t xml:space="preserve"> </w:t>
      </w:r>
      <w:r w:rsidRPr="00B750C1">
        <w:rPr>
          <w:rFonts w:ascii="Times New Roman" w:hAnsi="Times New Roman"/>
          <w:color w:val="000000"/>
        </w:rPr>
        <w:t>127</w:t>
      </w:r>
      <w:r w:rsidR="007A587F">
        <w:rPr>
          <w:rFonts w:ascii="Times New Roman" w:hAnsi="Times New Roman"/>
          <w:color w:val="000000"/>
        </w:rPr>
        <w:tab/>
        <w:t>:</w:t>
      </w:r>
      <w:r w:rsidR="007A587F">
        <w:rPr>
          <w:rFonts w:ascii="Times New Roman" w:hAnsi="Times New Roman"/>
          <w:color w:val="000000"/>
        </w:rPr>
        <w:tab/>
      </w:r>
      <w:r w:rsidRPr="00853FD5">
        <w:rPr>
          <w:rFonts w:ascii="Times New Roman" w:hAnsi="Times New Roman"/>
          <w:color w:val="000000"/>
        </w:rPr>
        <w:t>Separate Financial Statements: Investment Entities</w:t>
      </w:r>
    </w:p>
    <w:p w:rsidR="008F239C" w:rsidRPr="00853FD5" w:rsidRDefault="008F239C" w:rsidP="00853FD5">
      <w:pPr>
        <w:pStyle w:val="MediumGrid21"/>
        <w:tabs>
          <w:tab w:val="left" w:pos="2880"/>
          <w:tab w:val="left" w:pos="3060"/>
        </w:tabs>
        <w:ind w:left="720"/>
        <w:jc w:val="both"/>
        <w:rPr>
          <w:rFonts w:ascii="Times New Roman" w:hAnsi="Times New Roman"/>
          <w:color w:val="000000"/>
        </w:rPr>
      </w:pPr>
      <w:r w:rsidRPr="00B750C1">
        <w:rPr>
          <w:rFonts w:ascii="Times New Roman" w:hAnsi="Times New Roman"/>
          <w:color w:val="000000"/>
        </w:rPr>
        <w:t>MFRS</w:t>
      </w:r>
      <w:r w:rsidR="007A587F">
        <w:rPr>
          <w:rFonts w:ascii="Times New Roman" w:hAnsi="Times New Roman"/>
          <w:color w:val="000000"/>
        </w:rPr>
        <w:t xml:space="preserve"> </w:t>
      </w:r>
      <w:r w:rsidRPr="00B750C1">
        <w:rPr>
          <w:rFonts w:ascii="Times New Roman" w:hAnsi="Times New Roman"/>
          <w:color w:val="000000"/>
        </w:rPr>
        <w:t>132</w:t>
      </w:r>
      <w:r w:rsidR="007A587F">
        <w:rPr>
          <w:rFonts w:ascii="Times New Roman" w:hAnsi="Times New Roman"/>
          <w:color w:val="000000"/>
        </w:rPr>
        <w:tab/>
        <w:t>:</w:t>
      </w:r>
      <w:r w:rsidR="007A587F">
        <w:rPr>
          <w:rFonts w:ascii="Times New Roman" w:hAnsi="Times New Roman"/>
          <w:color w:val="000000"/>
        </w:rPr>
        <w:tab/>
      </w:r>
      <w:r w:rsidRPr="00853FD5">
        <w:rPr>
          <w:rFonts w:ascii="Times New Roman" w:hAnsi="Times New Roman"/>
          <w:color w:val="000000"/>
        </w:rPr>
        <w:t>Financial Instruments: Presentation – Offsetting Financial</w:t>
      </w:r>
      <w:r w:rsidR="00A91A0C">
        <w:rPr>
          <w:rFonts w:ascii="Times New Roman" w:hAnsi="Times New Roman"/>
          <w:color w:val="000000"/>
        </w:rPr>
        <w:t xml:space="preserve"> Assets</w:t>
      </w:r>
    </w:p>
    <w:p w:rsidR="00D51C2E" w:rsidRPr="00853FD5" w:rsidRDefault="00D51C2E" w:rsidP="00853FD5">
      <w:pPr>
        <w:pStyle w:val="MediumGrid21"/>
        <w:tabs>
          <w:tab w:val="left" w:pos="3119"/>
          <w:tab w:val="left" w:pos="3261"/>
        </w:tabs>
        <w:ind w:firstLine="720"/>
        <w:jc w:val="both"/>
        <w:rPr>
          <w:rFonts w:ascii="Times New Roman" w:hAnsi="Times New Roman"/>
          <w:color w:val="000000"/>
        </w:rPr>
      </w:pPr>
      <w:r>
        <w:rPr>
          <w:rFonts w:ascii="Times New Roman" w:hAnsi="Times New Roman"/>
          <w:color w:val="000000"/>
        </w:rPr>
        <w:tab/>
      </w:r>
      <w:proofErr w:type="gramStart"/>
      <w:r w:rsidR="008F239C" w:rsidRPr="00853FD5">
        <w:rPr>
          <w:rFonts w:ascii="Times New Roman" w:hAnsi="Times New Roman"/>
          <w:color w:val="000000"/>
        </w:rPr>
        <w:t>and</w:t>
      </w:r>
      <w:proofErr w:type="gramEnd"/>
      <w:r w:rsidR="008F239C" w:rsidRPr="00853FD5">
        <w:rPr>
          <w:rFonts w:ascii="Times New Roman" w:hAnsi="Times New Roman"/>
          <w:color w:val="000000"/>
        </w:rPr>
        <w:t xml:space="preserve"> Financial Liabilities</w:t>
      </w:r>
    </w:p>
    <w:p w:rsidR="008F239C" w:rsidRPr="00853FD5" w:rsidRDefault="008F239C" w:rsidP="00853FD5">
      <w:pPr>
        <w:pStyle w:val="MediumGrid21"/>
        <w:tabs>
          <w:tab w:val="left" w:pos="2880"/>
          <w:tab w:val="left" w:pos="3060"/>
        </w:tabs>
        <w:ind w:left="720"/>
        <w:jc w:val="both"/>
        <w:rPr>
          <w:rFonts w:ascii="Times New Roman" w:hAnsi="Times New Roman"/>
          <w:color w:val="000000"/>
        </w:rPr>
      </w:pPr>
      <w:r w:rsidRPr="007A587F">
        <w:rPr>
          <w:rFonts w:ascii="Times New Roman" w:hAnsi="Times New Roman"/>
          <w:color w:val="000000"/>
        </w:rPr>
        <w:t>M</w:t>
      </w:r>
      <w:r w:rsidRPr="00B750C1">
        <w:rPr>
          <w:rFonts w:ascii="Times New Roman" w:hAnsi="Times New Roman"/>
          <w:color w:val="000000"/>
        </w:rPr>
        <w:t>FRS</w:t>
      </w:r>
      <w:r w:rsidR="00D51C2E">
        <w:rPr>
          <w:rFonts w:ascii="Times New Roman" w:hAnsi="Times New Roman"/>
          <w:color w:val="000000"/>
        </w:rPr>
        <w:t xml:space="preserve"> </w:t>
      </w:r>
      <w:r w:rsidRPr="00B750C1">
        <w:rPr>
          <w:rFonts w:ascii="Times New Roman" w:hAnsi="Times New Roman"/>
          <w:color w:val="000000"/>
        </w:rPr>
        <w:t>136</w:t>
      </w:r>
      <w:r w:rsidR="00D51C2E">
        <w:rPr>
          <w:rFonts w:ascii="Times New Roman" w:hAnsi="Times New Roman"/>
          <w:color w:val="000000"/>
        </w:rPr>
        <w:tab/>
        <w:t>:</w:t>
      </w:r>
      <w:r w:rsidRPr="00B750C1">
        <w:rPr>
          <w:rFonts w:ascii="Times New Roman" w:hAnsi="Times New Roman"/>
          <w:color w:val="000000"/>
        </w:rPr>
        <w:t xml:space="preserve"> </w:t>
      </w:r>
      <w:r w:rsidR="00D51C2E">
        <w:rPr>
          <w:rFonts w:ascii="Times New Roman" w:hAnsi="Times New Roman"/>
          <w:color w:val="000000"/>
        </w:rPr>
        <w:tab/>
      </w:r>
      <w:r w:rsidRPr="00853FD5">
        <w:rPr>
          <w:rFonts w:ascii="Times New Roman" w:hAnsi="Times New Roman"/>
          <w:color w:val="000000"/>
        </w:rPr>
        <w:t xml:space="preserve">Impairment of Assets – Recoverable Amount Disclosures for </w:t>
      </w:r>
    </w:p>
    <w:p w:rsidR="00D51C2E" w:rsidRPr="00853FD5" w:rsidRDefault="00D51C2E" w:rsidP="00853FD5">
      <w:pPr>
        <w:pStyle w:val="MediumGrid21"/>
        <w:ind w:left="2880"/>
        <w:jc w:val="both"/>
        <w:rPr>
          <w:rFonts w:ascii="Times New Roman" w:hAnsi="Times New Roman"/>
          <w:color w:val="000000"/>
        </w:rPr>
      </w:pPr>
      <w:r>
        <w:rPr>
          <w:rFonts w:ascii="Times New Roman" w:hAnsi="Times New Roman"/>
          <w:color w:val="000000"/>
        </w:rPr>
        <w:t xml:space="preserve">     </w:t>
      </w:r>
      <w:r w:rsidR="008F239C" w:rsidRPr="00853FD5">
        <w:rPr>
          <w:rFonts w:ascii="Times New Roman" w:hAnsi="Times New Roman"/>
          <w:color w:val="000000"/>
        </w:rPr>
        <w:t>Non-Financial Assets – Offsetting Financial</w:t>
      </w:r>
    </w:p>
    <w:p w:rsidR="008F239C" w:rsidRPr="00D51C2E" w:rsidRDefault="008F239C" w:rsidP="00853FD5">
      <w:pPr>
        <w:pStyle w:val="MediumGrid21"/>
        <w:tabs>
          <w:tab w:val="left" w:pos="2835"/>
        </w:tabs>
        <w:ind w:firstLine="720"/>
        <w:jc w:val="both"/>
        <w:rPr>
          <w:rFonts w:ascii="Times New Roman" w:hAnsi="Times New Roman"/>
          <w:color w:val="000000"/>
        </w:rPr>
      </w:pPr>
      <w:r w:rsidRPr="00B750C1">
        <w:rPr>
          <w:rFonts w:ascii="Times New Roman" w:hAnsi="Times New Roman"/>
          <w:color w:val="000000"/>
        </w:rPr>
        <w:t>MFRS</w:t>
      </w:r>
      <w:r w:rsidR="00D51C2E">
        <w:rPr>
          <w:rFonts w:ascii="Times New Roman" w:hAnsi="Times New Roman"/>
          <w:color w:val="000000"/>
        </w:rPr>
        <w:t xml:space="preserve"> </w:t>
      </w:r>
      <w:r w:rsidRPr="00B750C1">
        <w:rPr>
          <w:rFonts w:ascii="Times New Roman" w:hAnsi="Times New Roman"/>
          <w:color w:val="000000"/>
        </w:rPr>
        <w:t>139</w:t>
      </w:r>
      <w:r w:rsidR="00D51C2E">
        <w:rPr>
          <w:rFonts w:ascii="Times New Roman" w:hAnsi="Times New Roman"/>
          <w:color w:val="000000"/>
        </w:rPr>
        <w:tab/>
      </w:r>
      <w:r w:rsidR="00D51C2E">
        <w:rPr>
          <w:rFonts w:ascii="Times New Roman" w:hAnsi="Times New Roman"/>
          <w:color w:val="000000"/>
        </w:rPr>
        <w:tab/>
        <w:t>:</w:t>
      </w:r>
      <w:r w:rsidRPr="00D51C2E">
        <w:rPr>
          <w:rFonts w:ascii="Times New Roman" w:hAnsi="Times New Roman"/>
          <w:color w:val="000000"/>
        </w:rPr>
        <w:t xml:space="preserve"> </w:t>
      </w:r>
      <w:r w:rsidR="00D51C2E">
        <w:rPr>
          <w:rFonts w:ascii="Times New Roman" w:hAnsi="Times New Roman"/>
          <w:color w:val="000000"/>
        </w:rPr>
        <w:t xml:space="preserve"> </w:t>
      </w:r>
      <w:r w:rsidRPr="00853FD5">
        <w:rPr>
          <w:rFonts w:ascii="Times New Roman" w:hAnsi="Times New Roman"/>
          <w:color w:val="000000"/>
        </w:rPr>
        <w:t xml:space="preserve">Financial Instruments: Recognition and Measurement </w:t>
      </w:r>
    </w:p>
    <w:p w:rsidR="00D51C2E" w:rsidRDefault="00D51C2E" w:rsidP="00853FD5">
      <w:pPr>
        <w:pStyle w:val="MediumGrid21"/>
        <w:ind w:left="720"/>
        <w:jc w:val="both"/>
        <w:rPr>
          <w:rFonts w:ascii="Times New Roman" w:hAnsi="Times New Roman"/>
          <w:color w:val="000000"/>
        </w:rPr>
      </w:pPr>
    </w:p>
    <w:p w:rsidR="00D51C2E" w:rsidRPr="00853FD5" w:rsidRDefault="00D51C2E" w:rsidP="00853FD5">
      <w:pPr>
        <w:pStyle w:val="MediumGrid21"/>
        <w:ind w:left="720"/>
        <w:jc w:val="both"/>
        <w:rPr>
          <w:rFonts w:ascii="Times New Roman" w:hAnsi="Times New Roman"/>
          <w:color w:val="000000"/>
          <w:u w:val="single"/>
        </w:rPr>
      </w:pPr>
      <w:r w:rsidRPr="00853FD5">
        <w:rPr>
          <w:rFonts w:ascii="Times New Roman" w:hAnsi="Times New Roman"/>
          <w:color w:val="000000"/>
          <w:u w:val="single"/>
        </w:rPr>
        <w:t>New IC Interpretations</w:t>
      </w:r>
    </w:p>
    <w:p w:rsidR="00D51C2E" w:rsidRPr="00B750C1" w:rsidRDefault="00D51C2E" w:rsidP="00853FD5">
      <w:pPr>
        <w:pStyle w:val="MediumGrid21"/>
        <w:ind w:left="720"/>
        <w:jc w:val="both"/>
        <w:rPr>
          <w:rFonts w:ascii="Times New Roman" w:hAnsi="Times New Roman"/>
          <w:color w:val="000000"/>
        </w:rPr>
      </w:pPr>
      <w:r w:rsidRPr="00B750C1">
        <w:rPr>
          <w:rFonts w:ascii="Times New Roman" w:hAnsi="Times New Roman"/>
          <w:color w:val="000000"/>
        </w:rPr>
        <w:t>IC Interpretation 21</w:t>
      </w:r>
      <w:r>
        <w:rPr>
          <w:rFonts w:ascii="Times New Roman" w:hAnsi="Times New Roman"/>
          <w:color w:val="000000"/>
        </w:rPr>
        <w:tab/>
        <w:t>:</w:t>
      </w:r>
      <w:r w:rsidRPr="00B750C1">
        <w:rPr>
          <w:rFonts w:ascii="Times New Roman" w:hAnsi="Times New Roman"/>
          <w:color w:val="000000"/>
        </w:rPr>
        <w:t xml:space="preserve">  </w:t>
      </w:r>
      <w:r w:rsidRPr="00853FD5">
        <w:rPr>
          <w:rFonts w:ascii="Times New Roman" w:hAnsi="Times New Roman"/>
          <w:color w:val="000000"/>
        </w:rPr>
        <w:t>Levies</w:t>
      </w:r>
    </w:p>
    <w:p w:rsidR="00CE1423" w:rsidRDefault="00CE1423" w:rsidP="00D51C2E">
      <w:pPr>
        <w:pStyle w:val="MediumGrid21"/>
        <w:ind w:left="720"/>
        <w:jc w:val="both"/>
        <w:rPr>
          <w:rFonts w:ascii="Times New Roman" w:hAnsi="Times New Roman"/>
          <w:color w:val="000000"/>
        </w:rPr>
      </w:pPr>
    </w:p>
    <w:p w:rsidR="00CE1423" w:rsidRPr="00B750C1" w:rsidRDefault="00CE1423" w:rsidP="00CE1423">
      <w:pPr>
        <w:pStyle w:val="MediumGrid21"/>
        <w:ind w:left="720"/>
        <w:jc w:val="both"/>
        <w:rPr>
          <w:rFonts w:ascii="Times New Roman" w:hAnsi="Times New Roman"/>
          <w:color w:val="000000"/>
        </w:rPr>
      </w:pPr>
      <w:r w:rsidRPr="00853FD5">
        <w:rPr>
          <w:rFonts w:ascii="Times New Roman" w:hAnsi="Times New Roman"/>
          <w:color w:val="000000"/>
        </w:rPr>
        <w:t xml:space="preserve">The adoption of the above standards, amendments to published standards and interpretations does not give rise to any material effects to the Group. </w:t>
      </w:r>
    </w:p>
    <w:p w:rsidR="007909EF" w:rsidRDefault="007909EF" w:rsidP="00853FD5">
      <w:pPr>
        <w:pStyle w:val="MediumGrid21"/>
        <w:jc w:val="both"/>
        <w:rPr>
          <w:rFonts w:ascii="Times New Roman" w:hAnsi="Times New Roman"/>
          <w:color w:val="000000"/>
        </w:rPr>
      </w:pPr>
    </w:p>
    <w:p w:rsidR="00FF7FBC" w:rsidRPr="00853FD5" w:rsidRDefault="00FF7FBC" w:rsidP="00853FD5">
      <w:pPr>
        <w:pStyle w:val="MediumGrid21"/>
        <w:jc w:val="both"/>
        <w:rPr>
          <w:rFonts w:ascii="Times New Roman" w:hAnsi="Times New Roman"/>
          <w:color w:val="000000"/>
        </w:rPr>
      </w:pPr>
    </w:p>
    <w:p w:rsidR="000F45FC" w:rsidRPr="00853FD5" w:rsidRDefault="000F45FC" w:rsidP="00853FD5">
      <w:pPr>
        <w:pStyle w:val="MediumGrid21"/>
        <w:jc w:val="both"/>
        <w:rPr>
          <w:rFonts w:ascii="Times New Roman" w:hAnsi="Times New Roman"/>
          <w:b/>
        </w:rPr>
      </w:pPr>
      <w:r w:rsidRPr="00853FD5">
        <w:rPr>
          <w:rFonts w:ascii="Times New Roman" w:hAnsi="Times New Roman"/>
          <w:b/>
          <w:lang w:val="en-GB"/>
        </w:rPr>
        <w:t>A3)</w:t>
      </w:r>
      <w:r w:rsidRPr="00853FD5">
        <w:rPr>
          <w:rFonts w:ascii="Times New Roman" w:hAnsi="Times New Roman"/>
          <w:b/>
          <w:lang w:val="en-GB"/>
        </w:rPr>
        <w:tab/>
      </w:r>
      <w:r w:rsidRPr="00853FD5">
        <w:rPr>
          <w:rFonts w:ascii="Times New Roman" w:hAnsi="Times New Roman"/>
          <w:b/>
        </w:rPr>
        <w:t xml:space="preserve">Auditors’ Report of Preceding Annual Audited Financial Statements </w:t>
      </w:r>
    </w:p>
    <w:p w:rsidR="000F45FC" w:rsidRPr="00853FD5" w:rsidRDefault="000F45FC" w:rsidP="000F45FC">
      <w:pPr>
        <w:tabs>
          <w:tab w:val="num" w:pos="810"/>
        </w:tabs>
        <w:spacing w:after="0" w:line="240" w:lineRule="auto"/>
        <w:ind w:left="720" w:hanging="720"/>
        <w:jc w:val="both"/>
        <w:rPr>
          <w:rFonts w:ascii="Times New Roman" w:hAnsi="Times New Roman" w:cs="Times New Roman"/>
        </w:rPr>
      </w:pPr>
    </w:p>
    <w:p w:rsidR="000F45FC" w:rsidRPr="00853FD5" w:rsidRDefault="000F45FC" w:rsidP="000F45FC">
      <w:pPr>
        <w:tabs>
          <w:tab w:val="num" w:pos="810"/>
        </w:tabs>
        <w:spacing w:after="0" w:line="240" w:lineRule="auto"/>
        <w:ind w:left="720"/>
        <w:jc w:val="both"/>
        <w:rPr>
          <w:rFonts w:ascii="Times New Roman" w:hAnsi="Times New Roman" w:cs="Times New Roman"/>
          <w:bCs/>
        </w:rPr>
      </w:pPr>
      <w:r w:rsidRPr="00853FD5">
        <w:rPr>
          <w:rFonts w:ascii="Times New Roman" w:hAnsi="Times New Roman" w:cs="Times New Roman"/>
          <w:bCs/>
        </w:rPr>
        <w:t>The auditors’ report on the financial statements for the financial year ended 28 February 201</w:t>
      </w:r>
      <w:r w:rsidR="00072511" w:rsidRPr="00853FD5">
        <w:rPr>
          <w:rFonts w:ascii="Times New Roman" w:hAnsi="Times New Roman" w:cs="Times New Roman"/>
          <w:bCs/>
        </w:rPr>
        <w:t>4</w:t>
      </w:r>
      <w:r w:rsidRPr="00853FD5">
        <w:rPr>
          <w:rFonts w:ascii="Times New Roman" w:hAnsi="Times New Roman" w:cs="Times New Roman"/>
          <w:bCs/>
        </w:rPr>
        <w:t xml:space="preserve"> contains a qualified opinion by the external auditors.</w:t>
      </w:r>
    </w:p>
    <w:p w:rsidR="000F45FC" w:rsidRPr="00853FD5" w:rsidRDefault="000F45FC" w:rsidP="000F45FC">
      <w:pPr>
        <w:pStyle w:val="MediumGrid21"/>
        <w:jc w:val="both"/>
        <w:rPr>
          <w:rFonts w:ascii="Times New Roman" w:hAnsi="Times New Roman"/>
          <w:color w:val="000000"/>
          <w:lang w:val="en-MY"/>
        </w:rPr>
      </w:pPr>
    </w:p>
    <w:p w:rsidR="000F45FC" w:rsidRPr="00853FD5" w:rsidRDefault="000F45FC" w:rsidP="000F45FC">
      <w:pPr>
        <w:pStyle w:val="MediumGrid21"/>
        <w:jc w:val="both"/>
        <w:rPr>
          <w:rFonts w:ascii="Times New Roman" w:hAnsi="Times New Roman"/>
          <w:color w:val="000000"/>
          <w:lang w:val="en-MY"/>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A4)</w:t>
      </w:r>
      <w:r w:rsidRPr="00853FD5">
        <w:rPr>
          <w:rFonts w:ascii="Times New Roman" w:hAnsi="Times New Roman"/>
          <w:b/>
          <w:color w:val="000000"/>
        </w:rPr>
        <w:tab/>
        <w:t>Seasonal or Cyclical Factors</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 Group’s performance is, to certain extent, dependent on the cyclical nature of the electronics and semiconductors industries.</w:t>
      </w: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p>
    <w:p w:rsidR="00A94208" w:rsidRDefault="00A94208">
      <w:pPr>
        <w:rPr>
          <w:rFonts w:ascii="Times New Roman" w:eastAsia="SimSun" w:hAnsi="Times New Roman" w:cs="Times New Roman"/>
          <w:b/>
          <w:color w:val="000000"/>
          <w:lang w:val="en-US" w:eastAsia="zh-CN"/>
        </w:rPr>
      </w:pPr>
      <w:r>
        <w:rPr>
          <w:rFonts w:ascii="Times New Roman" w:hAnsi="Times New Roman"/>
          <w:b/>
          <w:color w:val="000000"/>
        </w:rPr>
        <w:br w:type="page"/>
      </w:r>
    </w:p>
    <w:p w:rsidR="00A94208" w:rsidRDefault="00A94208" w:rsidP="000F45FC">
      <w:pPr>
        <w:pStyle w:val="MediumGrid21"/>
        <w:jc w:val="both"/>
        <w:rPr>
          <w:rFonts w:ascii="Times New Roman" w:hAnsi="Times New Roman"/>
          <w:b/>
          <w:color w:val="000000"/>
        </w:rPr>
      </w:pPr>
    </w:p>
    <w:p w:rsidR="003158E8" w:rsidRDefault="003158E8" w:rsidP="000F45FC">
      <w:pPr>
        <w:pStyle w:val="MediumGrid21"/>
        <w:jc w:val="both"/>
        <w:rPr>
          <w:rFonts w:ascii="Times New Roman" w:hAnsi="Times New Roman"/>
          <w:b/>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A5)</w:t>
      </w:r>
      <w:r w:rsidRPr="00853FD5">
        <w:rPr>
          <w:rFonts w:ascii="Times New Roman" w:hAnsi="Times New Roman"/>
          <w:b/>
          <w:color w:val="000000"/>
        </w:rPr>
        <w:tab/>
        <w:t xml:space="preserve">Unusual Items </w:t>
      </w:r>
    </w:p>
    <w:p w:rsidR="000F45FC" w:rsidRPr="00853FD5" w:rsidRDefault="000F45FC" w:rsidP="000F45FC">
      <w:pPr>
        <w:pStyle w:val="MediumGrid21"/>
        <w:jc w:val="both"/>
        <w:rPr>
          <w:rFonts w:ascii="Times New Roman" w:hAnsi="Times New Roman"/>
          <w:color w:val="000000"/>
        </w:rPr>
      </w:pPr>
    </w:p>
    <w:p w:rsidR="000F45FC" w:rsidRPr="00853FD5" w:rsidRDefault="00A94208" w:rsidP="000F45FC">
      <w:pPr>
        <w:pStyle w:val="MediumGrid21"/>
        <w:ind w:left="720"/>
        <w:jc w:val="both"/>
        <w:rPr>
          <w:rFonts w:ascii="Times New Roman" w:hAnsi="Times New Roman"/>
          <w:color w:val="000000"/>
        </w:rPr>
      </w:pPr>
      <w:r>
        <w:rPr>
          <w:rFonts w:ascii="Times New Roman" w:hAnsi="Times New Roman"/>
          <w:color w:val="000000"/>
        </w:rPr>
        <w:t>T</w:t>
      </w:r>
      <w:r w:rsidR="000F45FC" w:rsidRPr="00853FD5">
        <w:rPr>
          <w:rFonts w:ascii="Times New Roman" w:hAnsi="Times New Roman"/>
          <w:color w:val="000000"/>
        </w:rPr>
        <w:t>here were no unusual items affecting assets, liabilities, equity, net income or cash flows during the current quarter and financial period.</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A6)</w:t>
      </w:r>
      <w:r w:rsidRPr="00853FD5">
        <w:rPr>
          <w:rFonts w:ascii="Times New Roman" w:hAnsi="Times New Roman"/>
          <w:b/>
          <w:color w:val="000000"/>
        </w:rPr>
        <w:tab/>
        <w:t>Material Changes in Estimates</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There were no changes in estimates that have a material effect for the current quarter and financial period.</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A7)</w:t>
      </w:r>
      <w:r w:rsidRPr="00853FD5">
        <w:rPr>
          <w:rFonts w:ascii="Times New Roman" w:hAnsi="Times New Roman"/>
          <w:b/>
          <w:color w:val="000000"/>
        </w:rPr>
        <w:tab/>
        <w:t>Debt and Equity Securities</w:t>
      </w:r>
    </w:p>
    <w:p w:rsidR="000F45FC" w:rsidRPr="00853FD5" w:rsidRDefault="000F45FC" w:rsidP="000F45FC">
      <w:pPr>
        <w:pStyle w:val="MediumGrid21"/>
        <w:jc w:val="both"/>
        <w:rPr>
          <w:rFonts w:ascii="Times New Roman" w:hAnsi="Times New Roman"/>
          <w:color w:val="000000"/>
        </w:rPr>
      </w:pPr>
    </w:p>
    <w:p w:rsidR="000F45FC" w:rsidRPr="00853FD5" w:rsidRDefault="000F45FC">
      <w:pPr>
        <w:pStyle w:val="MediumGrid21"/>
        <w:ind w:left="720"/>
        <w:jc w:val="both"/>
        <w:rPr>
          <w:rFonts w:ascii="Times New Roman" w:hAnsi="Times New Roman"/>
          <w:color w:val="000000"/>
        </w:rPr>
      </w:pPr>
      <w:r w:rsidRPr="00853FD5">
        <w:rPr>
          <w:rFonts w:ascii="Times New Roman" w:hAnsi="Times New Roman"/>
          <w:color w:val="000000"/>
        </w:rPr>
        <w:t>There were no other issuance, cancellation, repurchase, resale and repayment of debt and equity securities during the current financial period under review.</w:t>
      </w:r>
    </w:p>
    <w:p w:rsidR="00A94208" w:rsidRPr="00853FD5" w:rsidRDefault="00A94208">
      <w:pPr>
        <w:pStyle w:val="MediumGrid21"/>
        <w:ind w:left="720"/>
        <w:jc w:val="both"/>
        <w:rPr>
          <w:rFonts w:ascii="Times New Roman" w:hAnsi="Times New Roman"/>
          <w:color w:val="000000"/>
        </w:rPr>
      </w:pPr>
    </w:p>
    <w:p w:rsidR="000F45FC" w:rsidRPr="00853FD5" w:rsidRDefault="000F45FC" w:rsidP="00853FD5">
      <w:pPr>
        <w:pStyle w:val="MediumGrid21"/>
        <w:jc w:val="both"/>
        <w:rPr>
          <w:rFonts w:ascii="Times New Roman" w:hAnsi="Times New Roman"/>
          <w:b/>
          <w:color w:val="000000"/>
        </w:rPr>
      </w:pPr>
    </w:p>
    <w:p w:rsidR="000F45FC" w:rsidRPr="00853FD5" w:rsidRDefault="000F45FC">
      <w:pPr>
        <w:pStyle w:val="MediumGrid21"/>
        <w:jc w:val="both"/>
        <w:rPr>
          <w:rFonts w:ascii="Times New Roman" w:hAnsi="Times New Roman"/>
          <w:b/>
          <w:color w:val="000000"/>
        </w:rPr>
      </w:pPr>
      <w:r w:rsidRPr="00853FD5">
        <w:rPr>
          <w:rFonts w:ascii="Times New Roman" w:hAnsi="Times New Roman"/>
          <w:b/>
          <w:color w:val="000000"/>
        </w:rPr>
        <w:t>A8)</w:t>
      </w:r>
      <w:r w:rsidRPr="00853FD5">
        <w:rPr>
          <w:rFonts w:ascii="Times New Roman" w:hAnsi="Times New Roman"/>
          <w:b/>
          <w:color w:val="000000"/>
        </w:rPr>
        <w:tab/>
        <w:t>Dividend Paid</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There was no dividend paid in the current quarter and financial period.</w:t>
      </w:r>
    </w:p>
    <w:p w:rsidR="000F45FC" w:rsidRDefault="000F45FC" w:rsidP="000F45FC">
      <w:pPr>
        <w:pStyle w:val="MediumGrid21"/>
        <w:ind w:left="720"/>
        <w:jc w:val="both"/>
        <w:rPr>
          <w:rFonts w:ascii="Times New Roman" w:hAnsi="Times New Roman"/>
          <w:color w:val="000000"/>
        </w:rPr>
      </w:pPr>
    </w:p>
    <w:p w:rsidR="00A94208" w:rsidRPr="00853FD5" w:rsidRDefault="00A94208" w:rsidP="000F45FC">
      <w:pPr>
        <w:pStyle w:val="MediumGrid21"/>
        <w:ind w:left="720"/>
        <w:jc w:val="both"/>
        <w:rPr>
          <w:rFonts w:ascii="Times New Roman" w:hAnsi="Times New Roman"/>
          <w:color w:val="000000"/>
        </w:rPr>
      </w:pPr>
    </w:p>
    <w:p w:rsidR="00D66BE6" w:rsidRPr="00853FD5" w:rsidRDefault="00D66BE6" w:rsidP="00D66BE6">
      <w:pPr>
        <w:pStyle w:val="MediumGrid21"/>
        <w:jc w:val="both"/>
        <w:rPr>
          <w:rFonts w:ascii="Times New Roman" w:hAnsi="Times New Roman"/>
          <w:b/>
          <w:color w:val="000000"/>
        </w:rPr>
      </w:pPr>
      <w:r w:rsidRPr="00853FD5">
        <w:rPr>
          <w:rFonts w:ascii="Times New Roman" w:hAnsi="Times New Roman"/>
          <w:b/>
          <w:color w:val="000000"/>
        </w:rPr>
        <w:t>A</w:t>
      </w:r>
      <w:r w:rsidR="00A94208" w:rsidRPr="00853FD5">
        <w:rPr>
          <w:rFonts w:ascii="Times New Roman" w:hAnsi="Times New Roman"/>
          <w:b/>
          <w:color w:val="000000"/>
        </w:rPr>
        <w:t>10</w:t>
      </w:r>
      <w:r w:rsidRPr="00853FD5">
        <w:rPr>
          <w:rFonts w:ascii="Times New Roman" w:hAnsi="Times New Roman"/>
          <w:b/>
          <w:color w:val="000000"/>
        </w:rPr>
        <w:t>)</w:t>
      </w:r>
      <w:r w:rsidRPr="00853FD5">
        <w:rPr>
          <w:rFonts w:ascii="Times New Roman" w:hAnsi="Times New Roman"/>
          <w:b/>
          <w:color w:val="000000"/>
        </w:rPr>
        <w:tab/>
        <w:t>Discontinued operations</w:t>
      </w:r>
    </w:p>
    <w:p w:rsidR="000F45FC" w:rsidRPr="00853FD5" w:rsidRDefault="000F45FC" w:rsidP="000F45FC">
      <w:pPr>
        <w:pStyle w:val="MediumGrid21"/>
        <w:ind w:left="720"/>
        <w:jc w:val="both"/>
        <w:rPr>
          <w:rFonts w:ascii="Times New Roman" w:hAnsi="Times New Roman"/>
          <w:color w:val="000000"/>
        </w:rPr>
      </w:pPr>
    </w:p>
    <w:p w:rsidR="00AD6CFD" w:rsidRPr="00853FD5" w:rsidRDefault="00AD6CFD">
      <w:pPr>
        <w:pStyle w:val="MediumGrid21"/>
        <w:ind w:left="720"/>
        <w:jc w:val="both"/>
        <w:rPr>
          <w:rFonts w:ascii="Times New Roman" w:hAnsi="Times New Roman"/>
          <w:color w:val="000000"/>
        </w:rPr>
      </w:pPr>
      <w:r w:rsidRPr="00853FD5">
        <w:rPr>
          <w:rFonts w:ascii="Times New Roman" w:hAnsi="Times New Roman"/>
          <w:color w:val="000000"/>
        </w:rPr>
        <w:t xml:space="preserve">In the previous financial year, the </w:t>
      </w:r>
      <w:r w:rsidR="00A94208">
        <w:rPr>
          <w:rFonts w:ascii="Times New Roman" w:hAnsi="Times New Roman"/>
          <w:color w:val="000000"/>
        </w:rPr>
        <w:t xml:space="preserve">Group </w:t>
      </w:r>
      <w:r w:rsidRPr="00853FD5">
        <w:rPr>
          <w:rFonts w:ascii="Times New Roman" w:hAnsi="Times New Roman"/>
          <w:color w:val="000000"/>
        </w:rPr>
        <w:t>ha</w:t>
      </w:r>
      <w:r w:rsidR="00A94208">
        <w:rPr>
          <w:rFonts w:ascii="Times New Roman" w:hAnsi="Times New Roman"/>
          <w:color w:val="000000"/>
        </w:rPr>
        <w:t>d</w:t>
      </w:r>
      <w:r w:rsidRPr="00853FD5">
        <w:rPr>
          <w:rFonts w:ascii="Times New Roman" w:hAnsi="Times New Roman"/>
          <w:color w:val="000000"/>
        </w:rPr>
        <w:t xml:space="preserve"> on 28 February 2014 divest its entire equity interest in AT Engi</w:t>
      </w:r>
      <w:r w:rsidR="00F30318" w:rsidRPr="00853FD5">
        <w:rPr>
          <w:rFonts w:ascii="Times New Roman" w:hAnsi="Times New Roman"/>
          <w:color w:val="000000"/>
        </w:rPr>
        <w:t xml:space="preserve">neering </w:t>
      </w:r>
      <w:proofErr w:type="spellStart"/>
      <w:r w:rsidR="00F30318" w:rsidRPr="00853FD5">
        <w:rPr>
          <w:rFonts w:ascii="Times New Roman" w:hAnsi="Times New Roman"/>
          <w:color w:val="000000"/>
        </w:rPr>
        <w:t>Sd</w:t>
      </w:r>
      <w:r w:rsidRPr="00853FD5">
        <w:rPr>
          <w:rFonts w:ascii="Times New Roman" w:hAnsi="Times New Roman"/>
          <w:color w:val="000000"/>
        </w:rPr>
        <w:t>n</w:t>
      </w:r>
      <w:proofErr w:type="spellEnd"/>
      <w:r w:rsidRPr="00853FD5">
        <w:rPr>
          <w:rFonts w:ascii="Times New Roman" w:hAnsi="Times New Roman"/>
          <w:color w:val="000000"/>
        </w:rPr>
        <w:t xml:space="preserve">. Bhd. </w:t>
      </w:r>
      <w:r w:rsidR="00073203" w:rsidRPr="00853FD5">
        <w:rPr>
          <w:rFonts w:ascii="Times New Roman" w:hAnsi="Times New Roman"/>
          <w:color w:val="000000"/>
        </w:rPr>
        <w:t xml:space="preserve">The disposal was completed on even date and AT Engineering </w:t>
      </w:r>
      <w:proofErr w:type="spellStart"/>
      <w:r w:rsidR="00073203" w:rsidRPr="00853FD5">
        <w:rPr>
          <w:rFonts w:ascii="Times New Roman" w:hAnsi="Times New Roman"/>
          <w:color w:val="000000"/>
        </w:rPr>
        <w:t>Sdn</w:t>
      </w:r>
      <w:proofErr w:type="spellEnd"/>
      <w:r w:rsidR="00073203" w:rsidRPr="00853FD5">
        <w:rPr>
          <w:rFonts w:ascii="Times New Roman" w:hAnsi="Times New Roman"/>
          <w:color w:val="000000"/>
        </w:rPr>
        <w:t>. Bhd., together with its wholly-owned subsidiaries (“ATE Group”) ceased to be subsidiaries of the Group.</w:t>
      </w:r>
      <w:r w:rsidR="001D0CF4" w:rsidRPr="00853FD5">
        <w:rPr>
          <w:rFonts w:ascii="Times New Roman" w:hAnsi="Times New Roman"/>
        </w:rPr>
        <w:t xml:space="preserve"> </w:t>
      </w:r>
      <w:r w:rsidR="001D0CF4" w:rsidRPr="00853FD5">
        <w:rPr>
          <w:rFonts w:ascii="Times New Roman" w:hAnsi="Times New Roman"/>
          <w:color w:val="000000"/>
        </w:rPr>
        <w:t>Accordingly, the results arising from ATE Group are presented as discontinued operation in the corresponding quarters.</w:t>
      </w:r>
    </w:p>
    <w:p w:rsidR="00D66BE6" w:rsidRPr="00853FD5" w:rsidRDefault="00D66BE6" w:rsidP="000F45FC">
      <w:pPr>
        <w:pStyle w:val="MediumGrid21"/>
        <w:ind w:left="720"/>
        <w:jc w:val="both"/>
        <w:rPr>
          <w:rFonts w:ascii="Times New Roman" w:hAnsi="Times New Roman"/>
          <w:color w:val="000000"/>
        </w:rPr>
      </w:pPr>
    </w:p>
    <w:p w:rsidR="00073203" w:rsidRPr="00853FD5" w:rsidRDefault="00073203" w:rsidP="000F45FC">
      <w:pPr>
        <w:pStyle w:val="MediumGrid21"/>
        <w:ind w:left="720"/>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w:t>
      </w:r>
      <w:r w:rsidR="00A94208">
        <w:rPr>
          <w:rFonts w:ascii="Times New Roman" w:hAnsi="Times New Roman"/>
          <w:b/>
          <w:color w:val="000000"/>
        </w:rPr>
        <w:t>11</w:t>
      </w:r>
      <w:r w:rsidRPr="00853FD5">
        <w:rPr>
          <w:rFonts w:ascii="Times New Roman" w:hAnsi="Times New Roman"/>
          <w:b/>
          <w:color w:val="000000"/>
        </w:rPr>
        <w:t>)</w:t>
      </w:r>
      <w:r w:rsidRPr="00853FD5">
        <w:rPr>
          <w:rFonts w:ascii="Times New Roman" w:hAnsi="Times New Roman"/>
          <w:b/>
          <w:color w:val="000000"/>
        </w:rPr>
        <w:tab/>
        <w:t>Segmental Information</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Information about operating segments has not been reported separately as the Group’s profit or loss, assets and liabilities are mainly confined to a single operating segment, namely the design, manufacture and fabrication of industrial automation systems, machinery, industrial and engineering parts.</w:t>
      </w: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2</w:t>
      </w:r>
      <w:r w:rsidRPr="00853FD5">
        <w:rPr>
          <w:rFonts w:ascii="Times New Roman" w:hAnsi="Times New Roman"/>
          <w:b/>
          <w:color w:val="000000"/>
        </w:rPr>
        <w:t>)</w:t>
      </w:r>
      <w:r w:rsidRPr="00853FD5">
        <w:rPr>
          <w:rFonts w:ascii="Times New Roman" w:hAnsi="Times New Roman"/>
          <w:b/>
          <w:color w:val="000000"/>
        </w:rPr>
        <w:tab/>
        <w:t>Valuation of Property, Plant and Equipment</w:t>
      </w:r>
    </w:p>
    <w:p w:rsidR="000F45FC" w:rsidRPr="00853FD5" w:rsidRDefault="000F45FC" w:rsidP="000F45FC">
      <w:pPr>
        <w:pStyle w:val="MediumGrid21"/>
        <w:jc w:val="both"/>
        <w:rPr>
          <w:rFonts w:ascii="Times New Roman" w:hAnsi="Times New Roman"/>
          <w:color w:val="000000"/>
        </w:rPr>
      </w:pPr>
    </w:p>
    <w:p w:rsidR="000F45FC" w:rsidRDefault="00F26BFC" w:rsidP="00F26BFC">
      <w:pPr>
        <w:pStyle w:val="MediumGrid21"/>
        <w:ind w:left="720"/>
        <w:jc w:val="both"/>
        <w:rPr>
          <w:rFonts w:ascii="Times New Roman" w:hAnsi="Times New Roman"/>
          <w:color w:val="000000"/>
        </w:rPr>
      </w:pPr>
      <w:r w:rsidRPr="00F26BFC">
        <w:rPr>
          <w:rFonts w:ascii="Times New Roman" w:hAnsi="Times New Roman"/>
          <w:color w:val="000000"/>
        </w:rPr>
        <w:t xml:space="preserve">During the </w:t>
      </w:r>
      <w:r w:rsidR="00E0054B">
        <w:rPr>
          <w:rFonts w:ascii="Times New Roman" w:hAnsi="Times New Roman"/>
          <w:color w:val="000000"/>
        </w:rPr>
        <w:t xml:space="preserve">financial </w:t>
      </w:r>
      <w:r w:rsidRPr="00F26BFC">
        <w:rPr>
          <w:rFonts w:ascii="Times New Roman" w:hAnsi="Times New Roman"/>
          <w:color w:val="000000"/>
        </w:rPr>
        <w:t>period, the Group had revalued its leasehold land</w:t>
      </w:r>
      <w:r w:rsidR="00E0054B">
        <w:rPr>
          <w:rFonts w:ascii="Times New Roman" w:hAnsi="Times New Roman"/>
          <w:color w:val="000000"/>
        </w:rPr>
        <w:t>s</w:t>
      </w:r>
      <w:r w:rsidRPr="00F26BFC">
        <w:rPr>
          <w:rFonts w:ascii="Times New Roman" w:hAnsi="Times New Roman"/>
          <w:color w:val="000000"/>
        </w:rPr>
        <w:t xml:space="preserve"> and building</w:t>
      </w:r>
      <w:r w:rsidR="00E0054B">
        <w:rPr>
          <w:rFonts w:ascii="Times New Roman" w:hAnsi="Times New Roman"/>
          <w:color w:val="000000"/>
        </w:rPr>
        <w:t>s</w:t>
      </w:r>
      <w:r w:rsidRPr="00F26BFC">
        <w:rPr>
          <w:rFonts w:ascii="Times New Roman" w:hAnsi="Times New Roman"/>
          <w:color w:val="000000"/>
        </w:rPr>
        <w:t xml:space="preserve"> situated at </w:t>
      </w:r>
      <w:r w:rsidR="00E0054B">
        <w:rPr>
          <w:rFonts w:ascii="Times New Roman" w:hAnsi="Times New Roman"/>
          <w:color w:val="000000"/>
        </w:rPr>
        <w:t xml:space="preserve">Bayan </w:t>
      </w:r>
      <w:proofErr w:type="spellStart"/>
      <w:r w:rsidR="00E0054B">
        <w:rPr>
          <w:rFonts w:ascii="Times New Roman" w:hAnsi="Times New Roman"/>
          <w:color w:val="000000"/>
        </w:rPr>
        <w:t>Lepas</w:t>
      </w:r>
      <w:proofErr w:type="spellEnd"/>
      <w:r w:rsidR="00E0054B">
        <w:rPr>
          <w:rFonts w:ascii="Times New Roman" w:hAnsi="Times New Roman"/>
          <w:color w:val="000000"/>
        </w:rPr>
        <w:t>, Penang</w:t>
      </w:r>
      <w:r w:rsidR="00D77083">
        <w:rPr>
          <w:rFonts w:ascii="Times New Roman" w:hAnsi="Times New Roman"/>
          <w:color w:val="000000"/>
        </w:rPr>
        <w:t xml:space="preserve">. The revaluation has </w:t>
      </w:r>
      <w:r w:rsidRPr="00F26BFC">
        <w:rPr>
          <w:rFonts w:ascii="Times New Roman" w:hAnsi="Times New Roman"/>
          <w:color w:val="000000"/>
        </w:rPr>
        <w:t>generated a</w:t>
      </w:r>
      <w:r w:rsidR="000B418E">
        <w:rPr>
          <w:rFonts w:ascii="Times New Roman" w:hAnsi="Times New Roman"/>
          <w:color w:val="000000"/>
        </w:rPr>
        <w:t xml:space="preserve">n additional </w:t>
      </w:r>
      <w:r w:rsidRPr="00F26BFC">
        <w:rPr>
          <w:rFonts w:ascii="Times New Roman" w:hAnsi="Times New Roman"/>
          <w:color w:val="000000"/>
        </w:rPr>
        <w:t xml:space="preserve">revaluation </w:t>
      </w:r>
      <w:r w:rsidR="00C50EBA">
        <w:rPr>
          <w:rFonts w:ascii="Times New Roman" w:hAnsi="Times New Roman"/>
          <w:color w:val="000000"/>
        </w:rPr>
        <w:t xml:space="preserve">surplus </w:t>
      </w:r>
      <w:r w:rsidRPr="000B418E">
        <w:rPr>
          <w:rFonts w:ascii="Times New Roman" w:hAnsi="Times New Roman"/>
          <w:color w:val="000000"/>
        </w:rPr>
        <w:t>of RM</w:t>
      </w:r>
      <w:r w:rsidR="000B418E" w:rsidRPr="000B418E">
        <w:rPr>
          <w:rFonts w:ascii="Times New Roman" w:hAnsi="Times New Roman"/>
          <w:color w:val="000000"/>
        </w:rPr>
        <w:t>6.5</w:t>
      </w:r>
      <w:r w:rsidR="00D77083">
        <w:rPr>
          <w:rFonts w:ascii="Times New Roman" w:hAnsi="Times New Roman"/>
          <w:color w:val="000000"/>
        </w:rPr>
        <w:t>5</w:t>
      </w:r>
      <w:r w:rsidRPr="000B418E">
        <w:rPr>
          <w:rFonts w:ascii="Times New Roman" w:hAnsi="Times New Roman"/>
          <w:color w:val="000000"/>
        </w:rPr>
        <w:t xml:space="preserve"> million</w:t>
      </w:r>
      <w:r w:rsidR="000B418E">
        <w:rPr>
          <w:rFonts w:ascii="Times New Roman" w:hAnsi="Times New Roman"/>
          <w:color w:val="000000"/>
        </w:rPr>
        <w:t>,</w:t>
      </w:r>
      <w:r w:rsidRPr="00F26BFC">
        <w:rPr>
          <w:rFonts w:ascii="Times New Roman" w:hAnsi="Times New Roman"/>
          <w:color w:val="000000"/>
        </w:rPr>
        <w:t xml:space="preserve"> net of deferred tax.</w:t>
      </w:r>
    </w:p>
    <w:p w:rsidR="00F26BFC" w:rsidRDefault="00F26BFC" w:rsidP="000F45FC">
      <w:pPr>
        <w:pStyle w:val="MediumGrid21"/>
        <w:ind w:left="720"/>
        <w:jc w:val="both"/>
        <w:rPr>
          <w:rFonts w:ascii="Times New Roman" w:hAnsi="Times New Roman"/>
          <w:color w:val="000000"/>
        </w:rPr>
      </w:pPr>
    </w:p>
    <w:p w:rsidR="00F26BFC" w:rsidRPr="00853FD5" w:rsidRDefault="00F26BFC" w:rsidP="000F45FC">
      <w:pPr>
        <w:pStyle w:val="MediumGrid21"/>
        <w:ind w:left="720"/>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highlight w:val="yellow"/>
        </w:rPr>
      </w:pPr>
    </w:p>
    <w:p w:rsidR="000F45FC" w:rsidRPr="00853FD5" w:rsidRDefault="000F45FC" w:rsidP="000F45FC">
      <w:pPr>
        <w:pStyle w:val="MediumGrid21"/>
        <w:jc w:val="both"/>
        <w:rPr>
          <w:rFonts w:ascii="Times New Roman" w:hAnsi="Times New Roman"/>
          <w:b/>
          <w:color w:val="000000"/>
          <w:highlight w:val="yellow"/>
        </w:rPr>
      </w:pPr>
    </w:p>
    <w:p w:rsidR="003158E8" w:rsidRDefault="003158E8">
      <w:pPr>
        <w:rPr>
          <w:rFonts w:ascii="Times New Roman" w:eastAsia="SimSun" w:hAnsi="Times New Roman" w:cs="Times New Roman"/>
          <w:b/>
          <w:color w:val="000000"/>
          <w:lang w:val="en-US" w:eastAsia="zh-CN"/>
        </w:rPr>
      </w:pPr>
      <w:r>
        <w:rPr>
          <w:rFonts w:ascii="Times New Roman" w:hAnsi="Times New Roman"/>
          <w:b/>
          <w:color w:val="000000"/>
        </w:rPr>
        <w:br w:type="page"/>
      </w:r>
    </w:p>
    <w:p w:rsidR="003158E8" w:rsidRDefault="003158E8" w:rsidP="000F45FC">
      <w:pPr>
        <w:pStyle w:val="MediumGrid21"/>
        <w:jc w:val="both"/>
        <w:rPr>
          <w:rFonts w:ascii="Times New Roman" w:hAnsi="Times New Roman"/>
          <w:b/>
          <w:color w:val="000000"/>
        </w:rPr>
      </w:pPr>
    </w:p>
    <w:p w:rsidR="003158E8" w:rsidRDefault="003158E8" w:rsidP="000F45FC">
      <w:pPr>
        <w:pStyle w:val="MediumGrid21"/>
        <w:jc w:val="both"/>
        <w:rPr>
          <w:rFonts w:ascii="Times New Roman" w:hAnsi="Times New Roman"/>
          <w:b/>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3</w:t>
      </w:r>
      <w:r w:rsidRPr="00853FD5">
        <w:rPr>
          <w:rFonts w:ascii="Times New Roman" w:hAnsi="Times New Roman"/>
          <w:b/>
          <w:color w:val="000000"/>
        </w:rPr>
        <w:t>)</w:t>
      </w:r>
      <w:r w:rsidRPr="00853FD5">
        <w:rPr>
          <w:rFonts w:ascii="Times New Roman" w:hAnsi="Times New Roman"/>
          <w:b/>
          <w:color w:val="000000"/>
        </w:rPr>
        <w:tab/>
        <w:t xml:space="preserve">Events </w:t>
      </w:r>
      <w:r w:rsidR="00256842" w:rsidRPr="00853FD5">
        <w:rPr>
          <w:rFonts w:ascii="Times New Roman" w:hAnsi="Times New Roman"/>
          <w:b/>
          <w:color w:val="000000"/>
        </w:rPr>
        <w:t>after</w:t>
      </w:r>
      <w:r w:rsidRPr="00853FD5">
        <w:rPr>
          <w:rFonts w:ascii="Times New Roman" w:hAnsi="Times New Roman"/>
          <w:b/>
          <w:color w:val="000000"/>
        </w:rPr>
        <w:t xml:space="preserve"> the Reporting Period</w:t>
      </w:r>
    </w:p>
    <w:p w:rsidR="000F45FC" w:rsidRPr="00853FD5" w:rsidRDefault="000F45FC" w:rsidP="000F45FC">
      <w:pPr>
        <w:pStyle w:val="MediumGrid21"/>
        <w:jc w:val="both"/>
        <w:rPr>
          <w:rFonts w:ascii="Times New Roman" w:hAnsi="Times New Roman"/>
          <w:b/>
          <w:color w:val="000000"/>
        </w:rPr>
      </w:pPr>
    </w:p>
    <w:p w:rsidR="00886643" w:rsidRPr="00853FD5" w:rsidRDefault="00B30E69" w:rsidP="00D43BF5">
      <w:pPr>
        <w:pStyle w:val="MediumGrid21"/>
        <w:ind w:left="720"/>
        <w:jc w:val="both"/>
        <w:rPr>
          <w:rFonts w:ascii="Times New Roman" w:hAnsi="Times New Roman"/>
          <w:color w:val="000000"/>
        </w:rPr>
      </w:pPr>
      <w:r w:rsidRPr="0036076F">
        <w:rPr>
          <w:rFonts w:ascii="Times New Roman" w:hAnsi="Times New Roman"/>
          <w:color w:val="000000"/>
        </w:rPr>
        <w:t>O</w:t>
      </w:r>
      <w:r w:rsidR="00DB52F1" w:rsidRPr="0036076F">
        <w:rPr>
          <w:rFonts w:ascii="Times New Roman" w:hAnsi="Times New Roman"/>
          <w:color w:val="000000"/>
        </w:rPr>
        <w:t xml:space="preserve">ther than those disclosed elsewhere in the </w:t>
      </w:r>
      <w:r w:rsidRPr="0036076F">
        <w:rPr>
          <w:rFonts w:ascii="Times New Roman" w:hAnsi="Times New Roman"/>
          <w:color w:val="000000"/>
        </w:rPr>
        <w:t xml:space="preserve">interim </w:t>
      </w:r>
      <w:r w:rsidR="00DB52F1" w:rsidRPr="0036076F">
        <w:rPr>
          <w:rFonts w:ascii="Times New Roman" w:hAnsi="Times New Roman"/>
          <w:color w:val="000000"/>
        </w:rPr>
        <w:t xml:space="preserve">financial </w:t>
      </w:r>
      <w:r w:rsidRPr="0036076F">
        <w:rPr>
          <w:rFonts w:ascii="Times New Roman" w:hAnsi="Times New Roman"/>
          <w:color w:val="000000"/>
        </w:rPr>
        <w:t>report</w:t>
      </w:r>
      <w:r w:rsidR="00DB52F1" w:rsidRPr="0036076F">
        <w:rPr>
          <w:rFonts w:ascii="Times New Roman" w:hAnsi="Times New Roman"/>
          <w:color w:val="000000"/>
        </w:rPr>
        <w:t xml:space="preserve">, </w:t>
      </w:r>
      <w:r w:rsidR="000F45FC" w:rsidRPr="0036076F">
        <w:rPr>
          <w:rFonts w:ascii="Times New Roman" w:hAnsi="Times New Roman"/>
          <w:color w:val="000000"/>
        </w:rPr>
        <w:t>there were no other material events subsequent to the end of the interim period</w:t>
      </w:r>
      <w:r w:rsidR="00A056B3" w:rsidRPr="0036076F">
        <w:rPr>
          <w:rFonts w:ascii="Times New Roman" w:hAnsi="Times New Roman"/>
          <w:color w:val="000000"/>
        </w:rPr>
        <w:t>.</w:t>
      </w:r>
      <w:r w:rsidR="00A056B3" w:rsidRPr="00D43BF5" w:rsidDel="00A056B3">
        <w:rPr>
          <w:rFonts w:ascii="Times New Roman" w:hAnsi="Times New Roman"/>
          <w:color w:val="000000"/>
        </w:rPr>
        <w:t xml:space="preserve"> </w:t>
      </w:r>
      <w:r w:rsidR="00EA30A4" w:rsidRPr="00EA30A4">
        <w:rPr>
          <w:rFonts w:ascii="Times New Roman" w:hAnsi="Times New Roman"/>
          <w:color w:val="000000"/>
        </w:rPr>
        <w:t xml:space="preserve"> </w:t>
      </w:r>
    </w:p>
    <w:p w:rsidR="00A94738" w:rsidRPr="00853FD5" w:rsidRDefault="00A94738">
      <w:pPr>
        <w:pStyle w:val="MediumGrid21"/>
        <w:ind w:left="720"/>
        <w:jc w:val="both"/>
        <w:rPr>
          <w:rFonts w:ascii="Times New Roman" w:hAnsi="Times New Roman"/>
          <w:color w:val="000000"/>
        </w:rPr>
      </w:pPr>
    </w:p>
    <w:p w:rsidR="00886643" w:rsidRPr="00853FD5" w:rsidRDefault="00886643" w:rsidP="00853FD5">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4</w:t>
      </w:r>
      <w:r w:rsidRPr="00853FD5">
        <w:rPr>
          <w:rFonts w:ascii="Times New Roman" w:hAnsi="Times New Roman"/>
          <w:b/>
          <w:color w:val="000000"/>
        </w:rPr>
        <w:t>)</w:t>
      </w:r>
      <w:r w:rsidRPr="00853FD5">
        <w:rPr>
          <w:rFonts w:ascii="Times New Roman" w:hAnsi="Times New Roman"/>
          <w:b/>
          <w:color w:val="000000"/>
        </w:rPr>
        <w:tab/>
        <w:t>Changes in the Composition of the Group</w:t>
      </w:r>
    </w:p>
    <w:p w:rsidR="000F45FC" w:rsidRPr="00853FD5" w:rsidRDefault="000F45FC" w:rsidP="000F45FC">
      <w:pPr>
        <w:pStyle w:val="MediumGrid21"/>
        <w:jc w:val="both"/>
        <w:rPr>
          <w:rFonts w:ascii="Times New Roman" w:hAnsi="Times New Roman"/>
          <w:color w:val="000000"/>
        </w:rPr>
      </w:pPr>
    </w:p>
    <w:p w:rsidR="003D3C9D" w:rsidRDefault="000F45FC" w:rsidP="00853FD5">
      <w:pPr>
        <w:pStyle w:val="MediumGrid21"/>
        <w:ind w:left="720"/>
        <w:jc w:val="both"/>
        <w:rPr>
          <w:rFonts w:ascii="Times New Roman" w:hAnsi="Times New Roman"/>
          <w:color w:val="000000"/>
        </w:rPr>
      </w:pPr>
      <w:r w:rsidRPr="00853FD5">
        <w:rPr>
          <w:rFonts w:ascii="Times New Roman" w:hAnsi="Times New Roman"/>
          <w:color w:val="000000"/>
        </w:rPr>
        <w:t>There were no changes in the composition of the Group during the current quarter and financial period</w:t>
      </w:r>
      <w:r w:rsidR="00914355">
        <w:rPr>
          <w:rFonts w:ascii="Times New Roman" w:hAnsi="Times New Roman"/>
          <w:color w:val="000000"/>
        </w:rPr>
        <w:t xml:space="preserve">, </w:t>
      </w:r>
      <w:r w:rsidR="00C871D0">
        <w:rPr>
          <w:rFonts w:ascii="Times New Roman" w:hAnsi="Times New Roman"/>
          <w:color w:val="000000"/>
        </w:rPr>
        <w:t xml:space="preserve">other than </w:t>
      </w:r>
      <w:r w:rsidR="00914355">
        <w:rPr>
          <w:rFonts w:ascii="Times New Roman" w:hAnsi="Times New Roman"/>
          <w:color w:val="000000"/>
        </w:rPr>
        <w:t>the following:</w:t>
      </w:r>
    </w:p>
    <w:p w:rsidR="00914355" w:rsidRDefault="00914355" w:rsidP="00914355">
      <w:pPr>
        <w:pStyle w:val="MediumGrid21"/>
        <w:ind w:left="720"/>
        <w:jc w:val="both"/>
        <w:rPr>
          <w:rFonts w:ascii="Times New Roman" w:hAnsi="Times New Roman"/>
          <w:b/>
          <w:color w:val="000000"/>
        </w:rPr>
      </w:pPr>
    </w:p>
    <w:p w:rsidR="00214F6C" w:rsidRPr="00D470FC" w:rsidRDefault="00914355" w:rsidP="009367FB">
      <w:pPr>
        <w:pStyle w:val="MediumGrid21"/>
        <w:numPr>
          <w:ilvl w:val="0"/>
          <w:numId w:val="17"/>
        </w:numPr>
        <w:jc w:val="both"/>
        <w:rPr>
          <w:rFonts w:ascii="Times New Roman" w:hAnsi="Times New Roman"/>
          <w:color w:val="000000"/>
        </w:rPr>
      </w:pPr>
      <w:r w:rsidRPr="00D470FC">
        <w:rPr>
          <w:rFonts w:ascii="Times New Roman" w:hAnsi="Times New Roman"/>
          <w:color w:val="000000"/>
        </w:rPr>
        <w:t xml:space="preserve">On 27 January 2015, the </w:t>
      </w:r>
      <w:r w:rsidR="001112D6" w:rsidRPr="00D470FC">
        <w:rPr>
          <w:rFonts w:ascii="Times New Roman" w:hAnsi="Times New Roman"/>
          <w:color w:val="000000"/>
        </w:rPr>
        <w:t xml:space="preserve">Group </w:t>
      </w:r>
      <w:r w:rsidRPr="00D470FC">
        <w:rPr>
          <w:rFonts w:ascii="Times New Roman" w:hAnsi="Times New Roman"/>
          <w:color w:val="000000"/>
        </w:rPr>
        <w:t>announced the incorporation of</w:t>
      </w:r>
      <w:r w:rsidR="00981B1A" w:rsidRPr="00D470FC">
        <w:rPr>
          <w:rFonts w:ascii="Times New Roman" w:hAnsi="Times New Roman"/>
          <w:color w:val="000000"/>
        </w:rPr>
        <w:t xml:space="preserve"> </w:t>
      </w:r>
      <w:r w:rsidR="00DA3BEA" w:rsidRPr="00D470FC">
        <w:rPr>
          <w:rFonts w:ascii="Times New Roman" w:hAnsi="Times New Roman"/>
          <w:color w:val="000000"/>
        </w:rPr>
        <w:t xml:space="preserve">Fong’s &amp; AT Venture </w:t>
      </w:r>
      <w:proofErr w:type="spellStart"/>
      <w:r w:rsidR="00DA3BEA" w:rsidRPr="00D470FC">
        <w:rPr>
          <w:rFonts w:ascii="Times New Roman" w:hAnsi="Times New Roman"/>
          <w:color w:val="000000"/>
        </w:rPr>
        <w:t>Sdn</w:t>
      </w:r>
      <w:proofErr w:type="spellEnd"/>
      <w:r w:rsidR="00DA3BEA" w:rsidRPr="00D470FC">
        <w:rPr>
          <w:rFonts w:ascii="Times New Roman" w:hAnsi="Times New Roman"/>
          <w:color w:val="000000"/>
        </w:rPr>
        <w:t>. Bhd. (“Fo</w:t>
      </w:r>
      <w:r w:rsidRPr="00D470FC">
        <w:rPr>
          <w:rFonts w:ascii="Times New Roman" w:hAnsi="Times New Roman"/>
          <w:color w:val="000000"/>
        </w:rPr>
        <w:t>n</w:t>
      </w:r>
      <w:r w:rsidR="00DA3BEA" w:rsidRPr="00D470FC">
        <w:rPr>
          <w:rFonts w:ascii="Times New Roman" w:hAnsi="Times New Roman"/>
          <w:color w:val="000000"/>
        </w:rPr>
        <w:t>g’s &amp; AT</w:t>
      </w:r>
      <w:r w:rsidR="003B0105">
        <w:rPr>
          <w:rFonts w:ascii="Times New Roman" w:hAnsi="Times New Roman"/>
          <w:color w:val="000000"/>
        </w:rPr>
        <w:t xml:space="preserve"> Venture</w:t>
      </w:r>
      <w:r w:rsidR="00DA3BEA" w:rsidRPr="00D470FC">
        <w:rPr>
          <w:rFonts w:ascii="Times New Roman" w:hAnsi="Times New Roman"/>
          <w:color w:val="000000"/>
        </w:rPr>
        <w:t>”) on</w:t>
      </w:r>
      <w:r w:rsidRPr="00D470FC">
        <w:rPr>
          <w:rFonts w:ascii="Times New Roman" w:hAnsi="Times New Roman"/>
          <w:color w:val="000000"/>
        </w:rPr>
        <w:t xml:space="preserve"> 2 January 2015 together with the completion of shares allotment and allocation pursuant to </w:t>
      </w:r>
      <w:r w:rsidR="00981B1A" w:rsidRPr="00D470FC">
        <w:rPr>
          <w:rFonts w:ascii="Times New Roman" w:hAnsi="Times New Roman"/>
          <w:color w:val="000000"/>
        </w:rPr>
        <w:t>the Joint Venture and Shareholders Agreement with Fong’s Engineering &amp; Manufacturing Pte. Ltd.</w:t>
      </w:r>
      <w:r w:rsidR="00D470FC" w:rsidRPr="00D470FC">
        <w:rPr>
          <w:rFonts w:ascii="Times New Roman" w:hAnsi="Times New Roman"/>
          <w:color w:val="000000"/>
        </w:rPr>
        <w:t xml:space="preserve"> (“FEM”).</w:t>
      </w:r>
      <w:r w:rsidR="002175AB" w:rsidRPr="00D470FC">
        <w:rPr>
          <w:rFonts w:ascii="Times New Roman" w:hAnsi="Times New Roman"/>
          <w:color w:val="000000"/>
        </w:rPr>
        <w:t xml:space="preserve"> The Group </w:t>
      </w:r>
      <w:r w:rsidR="00D470FC" w:rsidRPr="00D470FC">
        <w:rPr>
          <w:rFonts w:ascii="Times New Roman" w:hAnsi="Times New Roman"/>
          <w:color w:val="000000"/>
        </w:rPr>
        <w:t xml:space="preserve">through </w:t>
      </w:r>
      <w:r w:rsidR="002175AB" w:rsidRPr="00D470FC">
        <w:rPr>
          <w:rFonts w:ascii="Times New Roman" w:hAnsi="Times New Roman"/>
          <w:color w:val="000000"/>
        </w:rPr>
        <w:t xml:space="preserve">its wholly owned subsidiary, namely AT Precision Tooling </w:t>
      </w:r>
      <w:proofErr w:type="spellStart"/>
      <w:r w:rsidR="002175AB" w:rsidRPr="00D470FC">
        <w:rPr>
          <w:rFonts w:ascii="Times New Roman" w:hAnsi="Times New Roman"/>
          <w:color w:val="000000"/>
        </w:rPr>
        <w:t>Sdn</w:t>
      </w:r>
      <w:proofErr w:type="spellEnd"/>
      <w:r w:rsidR="002175AB" w:rsidRPr="00D470FC">
        <w:rPr>
          <w:rFonts w:ascii="Times New Roman" w:hAnsi="Times New Roman"/>
          <w:color w:val="000000"/>
        </w:rPr>
        <w:t xml:space="preserve">. Bhd. holds 75% </w:t>
      </w:r>
      <w:r w:rsidR="00C871D0">
        <w:rPr>
          <w:rFonts w:ascii="Times New Roman" w:hAnsi="Times New Roman"/>
          <w:color w:val="000000"/>
        </w:rPr>
        <w:t xml:space="preserve">equity stake </w:t>
      </w:r>
      <w:r w:rsidR="00D470FC" w:rsidRPr="00D470FC">
        <w:rPr>
          <w:rFonts w:ascii="Times New Roman" w:hAnsi="Times New Roman"/>
          <w:color w:val="000000"/>
        </w:rPr>
        <w:t xml:space="preserve">whereas FEM holds 25% </w:t>
      </w:r>
      <w:r w:rsidR="00C871D0">
        <w:rPr>
          <w:rFonts w:ascii="Times New Roman" w:hAnsi="Times New Roman"/>
          <w:color w:val="000000"/>
        </w:rPr>
        <w:t xml:space="preserve">equity stake </w:t>
      </w:r>
      <w:r w:rsidR="00D470FC" w:rsidRPr="00D470FC">
        <w:rPr>
          <w:rFonts w:ascii="Times New Roman" w:hAnsi="Times New Roman"/>
          <w:color w:val="000000"/>
        </w:rPr>
        <w:t>in Fong’s &amp; AT</w:t>
      </w:r>
      <w:r w:rsidR="003B0105">
        <w:rPr>
          <w:rFonts w:ascii="Times New Roman" w:hAnsi="Times New Roman"/>
          <w:color w:val="000000"/>
        </w:rPr>
        <w:t xml:space="preserve"> Venture</w:t>
      </w:r>
      <w:r w:rsidR="00D470FC" w:rsidRPr="00D470FC">
        <w:rPr>
          <w:rFonts w:ascii="Times New Roman" w:hAnsi="Times New Roman"/>
          <w:color w:val="000000"/>
        </w:rPr>
        <w:t xml:space="preserve">. </w:t>
      </w:r>
      <w:r w:rsidR="002175AB" w:rsidRPr="00D470FC">
        <w:rPr>
          <w:rFonts w:ascii="Times New Roman" w:hAnsi="Times New Roman"/>
          <w:color w:val="000000"/>
        </w:rPr>
        <w:t xml:space="preserve"> </w:t>
      </w:r>
      <w:r w:rsidRPr="00D470FC">
        <w:rPr>
          <w:rFonts w:ascii="Times New Roman" w:hAnsi="Times New Roman"/>
          <w:color w:val="000000"/>
        </w:rPr>
        <w:t xml:space="preserve">The </w:t>
      </w:r>
      <w:proofErr w:type="spellStart"/>
      <w:r w:rsidRPr="00D470FC">
        <w:rPr>
          <w:rFonts w:ascii="Times New Roman" w:hAnsi="Times New Roman"/>
          <w:color w:val="000000"/>
        </w:rPr>
        <w:t>authorised</w:t>
      </w:r>
      <w:proofErr w:type="spellEnd"/>
      <w:r w:rsidRPr="00D470FC">
        <w:rPr>
          <w:rFonts w:ascii="Times New Roman" w:hAnsi="Times New Roman"/>
          <w:color w:val="000000"/>
        </w:rPr>
        <w:t xml:space="preserve"> share capital of Fong’s &amp; AT Venture is RM500,000.00, divided into 500,000 ordinary shares of RM1.00 each with an issued and paid-up share capital of RM100,000.00, divided into 100,000 ordinary shares.</w:t>
      </w:r>
    </w:p>
    <w:p w:rsidR="00214F6C" w:rsidRDefault="00214F6C" w:rsidP="00853FD5">
      <w:pPr>
        <w:pStyle w:val="MediumGrid21"/>
        <w:ind w:left="720"/>
        <w:jc w:val="both"/>
        <w:rPr>
          <w:rFonts w:ascii="Times New Roman" w:hAnsi="Times New Roman"/>
          <w:b/>
          <w:color w:val="000000"/>
        </w:rPr>
      </w:pPr>
    </w:p>
    <w:p w:rsidR="00A056B3" w:rsidRPr="00853FD5" w:rsidRDefault="00A056B3" w:rsidP="00853FD5">
      <w:pPr>
        <w:pStyle w:val="MediumGrid21"/>
        <w:ind w:left="720"/>
        <w:jc w:val="both"/>
        <w:rPr>
          <w:rFonts w:ascii="Times New Roman" w:hAnsi="Times New Roman"/>
          <w:b/>
          <w:color w:val="000000"/>
        </w:rPr>
      </w:pPr>
    </w:p>
    <w:p w:rsidR="000F45FC" w:rsidRPr="00853FD5" w:rsidRDefault="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5</w:t>
      </w:r>
      <w:r w:rsidRPr="00853FD5">
        <w:rPr>
          <w:rFonts w:ascii="Times New Roman" w:hAnsi="Times New Roman"/>
          <w:b/>
          <w:color w:val="000000"/>
        </w:rPr>
        <w:t>)</w:t>
      </w:r>
      <w:r w:rsidRPr="00853FD5">
        <w:rPr>
          <w:rFonts w:ascii="Times New Roman" w:hAnsi="Times New Roman"/>
          <w:b/>
          <w:color w:val="000000"/>
        </w:rPr>
        <w:tab/>
        <w:t>Changes in Contingent Liabilities or Contingent Assets</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 xml:space="preserve">There were no material contingent liabilities or contingent assets to be disclosed as at the date of the interim financial </w:t>
      </w:r>
      <w:r w:rsidR="00251956">
        <w:rPr>
          <w:rFonts w:ascii="Times New Roman" w:hAnsi="Times New Roman"/>
          <w:color w:val="000000"/>
        </w:rPr>
        <w:t>report</w:t>
      </w:r>
      <w:r w:rsidRPr="00853FD5">
        <w:rPr>
          <w:rFonts w:ascii="Times New Roman" w:hAnsi="Times New Roman"/>
          <w:color w:val="000000"/>
        </w:rPr>
        <w:t>.</w:t>
      </w:r>
    </w:p>
    <w:p w:rsidR="000F45FC" w:rsidRDefault="000F45FC" w:rsidP="000F45FC">
      <w:pPr>
        <w:pStyle w:val="MediumGrid21"/>
        <w:jc w:val="both"/>
        <w:rPr>
          <w:rFonts w:ascii="Times New Roman" w:hAnsi="Times New Roman"/>
          <w:color w:val="000000"/>
        </w:rPr>
      </w:pPr>
    </w:p>
    <w:p w:rsidR="00A94738" w:rsidRPr="00853FD5" w:rsidRDefault="00A94738"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6</w:t>
      </w:r>
      <w:r w:rsidRPr="00853FD5">
        <w:rPr>
          <w:rFonts w:ascii="Times New Roman" w:hAnsi="Times New Roman"/>
          <w:b/>
          <w:color w:val="000000"/>
        </w:rPr>
        <w:t>)</w:t>
      </w:r>
      <w:r w:rsidRPr="00853FD5">
        <w:rPr>
          <w:rFonts w:ascii="Times New Roman" w:hAnsi="Times New Roman"/>
          <w:b/>
          <w:color w:val="000000"/>
        </w:rPr>
        <w:tab/>
        <w:t>Capital Commitment</w:t>
      </w:r>
    </w:p>
    <w:p w:rsidR="000F45FC" w:rsidRPr="00853FD5" w:rsidRDefault="000F45FC" w:rsidP="000F45FC">
      <w:pPr>
        <w:pStyle w:val="MediumGrid21"/>
        <w:ind w:left="720"/>
        <w:jc w:val="both"/>
        <w:rPr>
          <w:rFonts w:ascii="Times New Roman" w:hAnsi="Times New Roman"/>
          <w:color w:val="000000"/>
        </w:rPr>
      </w:pPr>
    </w:p>
    <w:p w:rsidR="00F66BEA" w:rsidRPr="00853FD5" w:rsidRDefault="00FB6A0B" w:rsidP="00D43BF5">
      <w:pPr>
        <w:pStyle w:val="MediumGrid21"/>
        <w:ind w:left="720"/>
        <w:jc w:val="both"/>
        <w:rPr>
          <w:rFonts w:ascii="Times New Roman" w:hAnsi="Times New Roman"/>
          <w:color w:val="000000"/>
        </w:rPr>
      </w:pPr>
      <w:r>
        <w:rPr>
          <w:rFonts w:ascii="Times New Roman" w:hAnsi="Times New Roman"/>
          <w:color w:val="000000"/>
        </w:rPr>
        <w:t xml:space="preserve">As of </w:t>
      </w:r>
      <w:r w:rsidR="00973E0F">
        <w:rPr>
          <w:rFonts w:ascii="Times New Roman" w:hAnsi="Times New Roman"/>
          <w:color w:val="000000"/>
        </w:rPr>
        <w:t>28 February 2015</w:t>
      </w:r>
      <w:r>
        <w:rPr>
          <w:rFonts w:ascii="Times New Roman" w:hAnsi="Times New Roman"/>
          <w:color w:val="000000"/>
        </w:rPr>
        <w:t>, c</w:t>
      </w:r>
      <w:r w:rsidR="000F45FC" w:rsidRPr="00853FD5">
        <w:rPr>
          <w:rFonts w:ascii="Times New Roman" w:hAnsi="Times New Roman"/>
          <w:color w:val="000000"/>
        </w:rPr>
        <w:t xml:space="preserve">apital commitment </w:t>
      </w:r>
      <w:r>
        <w:rPr>
          <w:rFonts w:ascii="Times New Roman" w:hAnsi="Times New Roman"/>
          <w:color w:val="000000"/>
        </w:rPr>
        <w:t xml:space="preserve">are </w:t>
      </w:r>
      <w:r w:rsidR="000F45FC" w:rsidRPr="00853FD5">
        <w:rPr>
          <w:rFonts w:ascii="Times New Roman" w:hAnsi="Times New Roman"/>
          <w:color w:val="000000"/>
        </w:rPr>
        <w:t xml:space="preserve">in respect of the </w:t>
      </w:r>
      <w:r w:rsidR="001C5D48" w:rsidRPr="00853FD5">
        <w:rPr>
          <w:rFonts w:ascii="Times New Roman" w:hAnsi="Times New Roman"/>
          <w:color w:val="000000"/>
        </w:rPr>
        <w:t>factory expansion</w:t>
      </w:r>
      <w:r w:rsidR="0008140D">
        <w:rPr>
          <w:rFonts w:ascii="Times New Roman" w:hAnsi="Times New Roman"/>
          <w:color w:val="000000"/>
        </w:rPr>
        <w:t xml:space="preserve"> and refurbishment </w:t>
      </w:r>
      <w:r w:rsidR="001C5D48" w:rsidRPr="00853FD5">
        <w:rPr>
          <w:rFonts w:ascii="Times New Roman" w:hAnsi="Times New Roman"/>
          <w:color w:val="000000"/>
        </w:rPr>
        <w:t>by a subsidiary</w:t>
      </w:r>
      <w:r w:rsidR="00A94738">
        <w:rPr>
          <w:rFonts w:ascii="Times New Roman" w:hAnsi="Times New Roman"/>
          <w:color w:val="000000"/>
        </w:rPr>
        <w:t xml:space="preserve"> of the Group</w:t>
      </w:r>
      <w:r w:rsidR="00934387">
        <w:rPr>
          <w:rFonts w:ascii="Times New Roman" w:hAnsi="Times New Roman"/>
          <w:color w:val="000000"/>
        </w:rPr>
        <w:t>:</w:t>
      </w:r>
    </w:p>
    <w:tbl>
      <w:tblPr>
        <w:tblW w:w="8305" w:type="dxa"/>
        <w:tblInd w:w="828" w:type="dxa"/>
        <w:tblLook w:val="00A0" w:firstRow="1" w:lastRow="0" w:firstColumn="1" w:lastColumn="0" w:noHBand="0" w:noVBand="0"/>
      </w:tblPr>
      <w:tblGrid>
        <w:gridCol w:w="3567"/>
        <w:gridCol w:w="1022"/>
        <w:gridCol w:w="2054"/>
        <w:gridCol w:w="1662"/>
      </w:tblGrid>
      <w:tr w:rsidR="00F66BEA" w:rsidRPr="006C3595" w:rsidTr="00D43BF5">
        <w:tc>
          <w:tcPr>
            <w:tcW w:w="3567" w:type="dxa"/>
          </w:tcPr>
          <w:p w:rsidR="00F66BEA" w:rsidRPr="00853FD5" w:rsidRDefault="00F66BEA" w:rsidP="00185240">
            <w:pPr>
              <w:pStyle w:val="MediumGrid21"/>
              <w:jc w:val="both"/>
              <w:rPr>
                <w:rFonts w:ascii="Times New Roman" w:hAnsi="Times New Roman"/>
                <w:color w:val="000000"/>
              </w:rPr>
            </w:pPr>
          </w:p>
        </w:tc>
        <w:tc>
          <w:tcPr>
            <w:tcW w:w="1022" w:type="dxa"/>
          </w:tcPr>
          <w:p w:rsidR="00F66BEA" w:rsidRPr="00853FD5" w:rsidRDefault="00F66BEA" w:rsidP="00185240">
            <w:pPr>
              <w:pStyle w:val="MediumGrid21"/>
              <w:jc w:val="right"/>
              <w:rPr>
                <w:rFonts w:ascii="Times New Roman" w:hAnsi="Times New Roman"/>
                <w:b/>
                <w:color w:val="000000"/>
                <w:u w:val="single"/>
              </w:rPr>
            </w:pPr>
          </w:p>
        </w:tc>
        <w:tc>
          <w:tcPr>
            <w:tcW w:w="2054" w:type="dxa"/>
          </w:tcPr>
          <w:p w:rsidR="00F66BEA" w:rsidRPr="00853FD5" w:rsidRDefault="00F66BEA" w:rsidP="00185240">
            <w:pPr>
              <w:pStyle w:val="MediumGrid21"/>
              <w:jc w:val="right"/>
              <w:rPr>
                <w:rFonts w:ascii="Times New Roman" w:hAnsi="Times New Roman"/>
                <w:b/>
                <w:color w:val="000000"/>
                <w:u w:val="single"/>
              </w:rPr>
            </w:pPr>
          </w:p>
        </w:tc>
        <w:tc>
          <w:tcPr>
            <w:tcW w:w="1662" w:type="dxa"/>
          </w:tcPr>
          <w:p w:rsidR="00F66BEA" w:rsidRPr="00853FD5" w:rsidRDefault="00F66BEA">
            <w:pPr>
              <w:pStyle w:val="MediumGrid21"/>
              <w:jc w:val="right"/>
              <w:rPr>
                <w:rFonts w:ascii="Times New Roman" w:hAnsi="Times New Roman"/>
                <w:b/>
                <w:color w:val="000000"/>
              </w:rPr>
            </w:pPr>
          </w:p>
        </w:tc>
      </w:tr>
      <w:tr w:rsidR="00F66BEA" w:rsidRPr="006C3595" w:rsidTr="00D43BF5">
        <w:tc>
          <w:tcPr>
            <w:tcW w:w="3567" w:type="dxa"/>
          </w:tcPr>
          <w:p w:rsidR="00F66BEA" w:rsidRPr="00B01C8A" w:rsidRDefault="00F66BEA" w:rsidP="00185240">
            <w:pPr>
              <w:pStyle w:val="MediumGrid21"/>
              <w:jc w:val="both"/>
              <w:rPr>
                <w:rFonts w:ascii="Times New Roman" w:hAnsi="Times New Roman"/>
                <w:color w:val="000000"/>
              </w:rPr>
            </w:pPr>
          </w:p>
        </w:tc>
        <w:tc>
          <w:tcPr>
            <w:tcW w:w="1022" w:type="dxa"/>
          </w:tcPr>
          <w:p w:rsidR="00F66BEA" w:rsidRPr="00B01C8A" w:rsidRDefault="00F66BEA" w:rsidP="00185240">
            <w:pPr>
              <w:pStyle w:val="MediumGrid21"/>
              <w:jc w:val="right"/>
              <w:rPr>
                <w:rFonts w:ascii="Times New Roman" w:hAnsi="Times New Roman"/>
                <w:b/>
                <w:color w:val="000000"/>
              </w:rPr>
            </w:pPr>
          </w:p>
        </w:tc>
        <w:tc>
          <w:tcPr>
            <w:tcW w:w="2054" w:type="dxa"/>
          </w:tcPr>
          <w:p w:rsidR="00F66BEA" w:rsidRPr="00B01C8A" w:rsidRDefault="00F66BEA" w:rsidP="00185240">
            <w:pPr>
              <w:pStyle w:val="MediumGrid21"/>
              <w:jc w:val="right"/>
              <w:rPr>
                <w:rFonts w:ascii="Times New Roman" w:hAnsi="Times New Roman"/>
                <w:b/>
                <w:color w:val="000000"/>
              </w:rPr>
            </w:pPr>
          </w:p>
        </w:tc>
        <w:tc>
          <w:tcPr>
            <w:tcW w:w="1662" w:type="dxa"/>
          </w:tcPr>
          <w:p w:rsidR="00F66BEA" w:rsidRPr="00B01C8A" w:rsidRDefault="00F66BEA" w:rsidP="00185240">
            <w:pPr>
              <w:pStyle w:val="MediumGrid21"/>
              <w:jc w:val="right"/>
              <w:rPr>
                <w:rFonts w:ascii="Times New Roman" w:hAnsi="Times New Roman"/>
                <w:b/>
                <w:color w:val="000000"/>
              </w:rPr>
            </w:pPr>
            <w:r w:rsidRPr="00B01C8A">
              <w:rPr>
                <w:rFonts w:ascii="Times New Roman" w:hAnsi="Times New Roman"/>
                <w:b/>
                <w:color w:val="000000"/>
              </w:rPr>
              <w:t>RM’000</w:t>
            </w:r>
          </w:p>
        </w:tc>
      </w:tr>
      <w:tr w:rsidR="009706E2" w:rsidRPr="006C3595" w:rsidTr="006E5420">
        <w:tc>
          <w:tcPr>
            <w:tcW w:w="3567" w:type="dxa"/>
          </w:tcPr>
          <w:p w:rsidR="009706E2" w:rsidRPr="00B01C8A" w:rsidRDefault="009706E2" w:rsidP="00185240">
            <w:pPr>
              <w:pStyle w:val="MediumGrid21"/>
              <w:jc w:val="both"/>
              <w:rPr>
                <w:rFonts w:ascii="Times New Roman" w:hAnsi="Times New Roman"/>
                <w:color w:val="000000"/>
              </w:rPr>
            </w:pPr>
          </w:p>
        </w:tc>
        <w:tc>
          <w:tcPr>
            <w:tcW w:w="1022" w:type="dxa"/>
          </w:tcPr>
          <w:p w:rsidR="009706E2" w:rsidRPr="00416089" w:rsidRDefault="009706E2" w:rsidP="00185240">
            <w:pPr>
              <w:pStyle w:val="MediumGrid21"/>
              <w:jc w:val="right"/>
              <w:rPr>
                <w:rFonts w:ascii="Times New Roman" w:hAnsi="Times New Roman"/>
                <w:color w:val="000000"/>
              </w:rPr>
            </w:pPr>
          </w:p>
        </w:tc>
        <w:tc>
          <w:tcPr>
            <w:tcW w:w="2054" w:type="dxa"/>
          </w:tcPr>
          <w:p w:rsidR="009706E2" w:rsidRPr="00416089" w:rsidRDefault="009706E2" w:rsidP="00185240">
            <w:pPr>
              <w:pStyle w:val="MediumGrid21"/>
              <w:jc w:val="right"/>
              <w:rPr>
                <w:rFonts w:ascii="Times New Roman" w:hAnsi="Times New Roman"/>
                <w:color w:val="000000"/>
              </w:rPr>
            </w:pPr>
          </w:p>
        </w:tc>
        <w:tc>
          <w:tcPr>
            <w:tcW w:w="1662" w:type="dxa"/>
          </w:tcPr>
          <w:p w:rsidR="009706E2" w:rsidRPr="00B01C8A" w:rsidRDefault="009706E2" w:rsidP="00185240">
            <w:pPr>
              <w:pStyle w:val="MediumGrid21"/>
              <w:jc w:val="right"/>
              <w:rPr>
                <w:rFonts w:ascii="Times New Roman" w:hAnsi="Times New Roman"/>
                <w:color w:val="000000"/>
              </w:rPr>
            </w:pPr>
          </w:p>
        </w:tc>
      </w:tr>
      <w:tr w:rsidR="00F66BEA" w:rsidRPr="000B418E" w:rsidTr="00D43BF5">
        <w:tc>
          <w:tcPr>
            <w:tcW w:w="3567" w:type="dxa"/>
          </w:tcPr>
          <w:p w:rsidR="00F66BEA" w:rsidRPr="000B418E" w:rsidRDefault="006E5420" w:rsidP="00185240">
            <w:pPr>
              <w:pStyle w:val="MediumGrid21"/>
              <w:jc w:val="both"/>
              <w:rPr>
                <w:rFonts w:ascii="Times New Roman" w:hAnsi="Times New Roman"/>
                <w:color w:val="000000"/>
              </w:rPr>
            </w:pPr>
            <w:r w:rsidRPr="000B418E">
              <w:rPr>
                <w:rFonts w:ascii="Times New Roman" w:hAnsi="Times New Roman"/>
                <w:color w:val="000000"/>
              </w:rPr>
              <w:t>Approved and contracted for</w:t>
            </w:r>
          </w:p>
        </w:tc>
        <w:tc>
          <w:tcPr>
            <w:tcW w:w="1022" w:type="dxa"/>
          </w:tcPr>
          <w:p w:rsidR="00F66BEA" w:rsidRPr="000B418E" w:rsidRDefault="00F66BEA" w:rsidP="00185240">
            <w:pPr>
              <w:pStyle w:val="MediumGrid21"/>
              <w:jc w:val="right"/>
              <w:rPr>
                <w:rFonts w:ascii="Times New Roman" w:hAnsi="Times New Roman"/>
                <w:color w:val="000000"/>
              </w:rPr>
            </w:pPr>
          </w:p>
        </w:tc>
        <w:tc>
          <w:tcPr>
            <w:tcW w:w="2054" w:type="dxa"/>
          </w:tcPr>
          <w:p w:rsidR="00F66BEA" w:rsidRPr="000B418E" w:rsidRDefault="00F66BEA" w:rsidP="00185240">
            <w:pPr>
              <w:pStyle w:val="MediumGrid21"/>
              <w:jc w:val="right"/>
              <w:rPr>
                <w:rFonts w:ascii="Times New Roman" w:hAnsi="Times New Roman"/>
                <w:color w:val="000000"/>
              </w:rPr>
            </w:pPr>
          </w:p>
        </w:tc>
        <w:tc>
          <w:tcPr>
            <w:tcW w:w="1662" w:type="dxa"/>
          </w:tcPr>
          <w:p w:rsidR="00F66BEA" w:rsidRPr="000B418E" w:rsidRDefault="000B418E">
            <w:pPr>
              <w:pStyle w:val="MediumGrid21"/>
              <w:jc w:val="right"/>
              <w:rPr>
                <w:rFonts w:ascii="Times New Roman" w:hAnsi="Times New Roman"/>
                <w:color w:val="000000"/>
              </w:rPr>
            </w:pPr>
            <w:r w:rsidRPr="000B418E">
              <w:rPr>
                <w:rFonts w:ascii="Times New Roman" w:hAnsi="Times New Roman"/>
                <w:color w:val="000000"/>
              </w:rPr>
              <w:t>276</w:t>
            </w:r>
          </w:p>
        </w:tc>
      </w:tr>
      <w:tr w:rsidR="00F66BEA" w:rsidRPr="000B418E" w:rsidTr="00D43BF5">
        <w:tc>
          <w:tcPr>
            <w:tcW w:w="3567" w:type="dxa"/>
          </w:tcPr>
          <w:p w:rsidR="00F66BEA" w:rsidRPr="000B418E" w:rsidRDefault="006E5420" w:rsidP="00185240">
            <w:pPr>
              <w:pStyle w:val="MediumGrid21"/>
              <w:jc w:val="both"/>
              <w:rPr>
                <w:rFonts w:ascii="Times New Roman" w:hAnsi="Times New Roman"/>
                <w:color w:val="000000"/>
              </w:rPr>
            </w:pPr>
            <w:r w:rsidRPr="000B418E">
              <w:rPr>
                <w:rFonts w:ascii="Times New Roman" w:hAnsi="Times New Roman"/>
                <w:color w:val="000000"/>
              </w:rPr>
              <w:t>Approved but not contracted for</w:t>
            </w:r>
          </w:p>
        </w:tc>
        <w:tc>
          <w:tcPr>
            <w:tcW w:w="1022" w:type="dxa"/>
          </w:tcPr>
          <w:p w:rsidR="00F66BEA" w:rsidRPr="000B418E" w:rsidRDefault="00F66BEA" w:rsidP="00185240">
            <w:pPr>
              <w:pStyle w:val="MediumGrid21"/>
              <w:jc w:val="right"/>
              <w:rPr>
                <w:rFonts w:ascii="Times New Roman" w:hAnsi="Times New Roman"/>
                <w:color w:val="000000"/>
              </w:rPr>
            </w:pPr>
          </w:p>
        </w:tc>
        <w:tc>
          <w:tcPr>
            <w:tcW w:w="2054" w:type="dxa"/>
          </w:tcPr>
          <w:p w:rsidR="00F66BEA" w:rsidRPr="000B418E" w:rsidRDefault="00F66BEA" w:rsidP="00185240">
            <w:pPr>
              <w:pStyle w:val="MediumGrid21"/>
              <w:jc w:val="right"/>
              <w:rPr>
                <w:rFonts w:ascii="Times New Roman" w:hAnsi="Times New Roman"/>
                <w:color w:val="000000"/>
              </w:rPr>
            </w:pPr>
          </w:p>
        </w:tc>
        <w:tc>
          <w:tcPr>
            <w:tcW w:w="1662" w:type="dxa"/>
          </w:tcPr>
          <w:p w:rsidR="00F66BEA" w:rsidRPr="000B418E" w:rsidRDefault="000B418E" w:rsidP="000B418E">
            <w:pPr>
              <w:pStyle w:val="MediumGrid21"/>
              <w:jc w:val="right"/>
              <w:rPr>
                <w:rFonts w:ascii="Times New Roman" w:hAnsi="Times New Roman"/>
                <w:color w:val="000000"/>
              </w:rPr>
            </w:pPr>
            <w:r w:rsidRPr="000B418E">
              <w:rPr>
                <w:rFonts w:ascii="Times New Roman" w:hAnsi="Times New Roman"/>
                <w:color w:val="000000"/>
              </w:rPr>
              <w:t>777</w:t>
            </w:r>
          </w:p>
        </w:tc>
      </w:tr>
      <w:tr w:rsidR="00F66BEA" w:rsidRPr="006C3595" w:rsidTr="00D43BF5">
        <w:tc>
          <w:tcPr>
            <w:tcW w:w="3567" w:type="dxa"/>
          </w:tcPr>
          <w:p w:rsidR="00F66BEA" w:rsidRPr="000B418E" w:rsidRDefault="00F66BEA" w:rsidP="00185240">
            <w:pPr>
              <w:pStyle w:val="MediumGrid21"/>
              <w:jc w:val="both"/>
              <w:rPr>
                <w:rFonts w:ascii="Times New Roman" w:hAnsi="Times New Roman"/>
                <w:color w:val="000000"/>
              </w:rPr>
            </w:pPr>
          </w:p>
        </w:tc>
        <w:tc>
          <w:tcPr>
            <w:tcW w:w="1022" w:type="dxa"/>
          </w:tcPr>
          <w:p w:rsidR="00F66BEA" w:rsidRPr="000B418E" w:rsidRDefault="00F66BEA" w:rsidP="00185240">
            <w:pPr>
              <w:pStyle w:val="MediumGrid21"/>
              <w:jc w:val="right"/>
              <w:rPr>
                <w:rFonts w:ascii="Times New Roman" w:hAnsi="Times New Roman"/>
                <w:color w:val="000000"/>
              </w:rPr>
            </w:pPr>
          </w:p>
        </w:tc>
        <w:tc>
          <w:tcPr>
            <w:tcW w:w="2054" w:type="dxa"/>
          </w:tcPr>
          <w:p w:rsidR="00F66BEA" w:rsidRPr="000B418E" w:rsidRDefault="00F66BEA" w:rsidP="00185240">
            <w:pPr>
              <w:pStyle w:val="MediumGrid21"/>
              <w:jc w:val="right"/>
              <w:rPr>
                <w:rFonts w:ascii="Times New Roman" w:hAnsi="Times New Roman"/>
                <w:color w:val="000000"/>
              </w:rPr>
            </w:pPr>
          </w:p>
        </w:tc>
        <w:tc>
          <w:tcPr>
            <w:tcW w:w="1662" w:type="dxa"/>
            <w:tcBorders>
              <w:top w:val="single" w:sz="4" w:space="0" w:color="auto"/>
              <w:bottom w:val="single" w:sz="4" w:space="0" w:color="auto"/>
            </w:tcBorders>
          </w:tcPr>
          <w:p w:rsidR="00F66BEA" w:rsidRPr="000B418E" w:rsidRDefault="000B418E" w:rsidP="000B418E">
            <w:pPr>
              <w:pStyle w:val="MediumGrid21"/>
              <w:jc w:val="right"/>
              <w:rPr>
                <w:rFonts w:ascii="Times New Roman" w:hAnsi="Times New Roman"/>
                <w:color w:val="000000"/>
              </w:rPr>
            </w:pPr>
            <w:r w:rsidRPr="000B418E">
              <w:rPr>
                <w:rFonts w:ascii="Times New Roman" w:hAnsi="Times New Roman"/>
                <w:color w:val="000000"/>
              </w:rPr>
              <w:t>1,054</w:t>
            </w:r>
          </w:p>
        </w:tc>
      </w:tr>
    </w:tbl>
    <w:p w:rsidR="000F45FC" w:rsidRPr="00853FD5" w:rsidRDefault="000F45FC" w:rsidP="000F45FC">
      <w:pPr>
        <w:pStyle w:val="MediumGrid21"/>
        <w:jc w:val="both"/>
        <w:rPr>
          <w:rFonts w:ascii="Times New Roman" w:hAnsi="Times New Roman"/>
          <w:b/>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A1</w:t>
      </w:r>
      <w:r w:rsidR="00A94208">
        <w:rPr>
          <w:rFonts w:ascii="Times New Roman" w:hAnsi="Times New Roman"/>
          <w:b/>
          <w:color w:val="000000"/>
        </w:rPr>
        <w:t>7</w:t>
      </w:r>
      <w:r w:rsidRPr="00853FD5">
        <w:rPr>
          <w:rFonts w:ascii="Times New Roman" w:hAnsi="Times New Roman"/>
          <w:b/>
          <w:color w:val="000000"/>
        </w:rPr>
        <w:t>)</w:t>
      </w:r>
      <w:r w:rsidRPr="00853FD5">
        <w:rPr>
          <w:rFonts w:ascii="Times New Roman" w:hAnsi="Times New Roman"/>
          <w:b/>
          <w:color w:val="000000"/>
        </w:rPr>
        <w:tab/>
        <w:t>Related Party Transactions</w:t>
      </w:r>
    </w:p>
    <w:p w:rsidR="000F45FC" w:rsidRPr="00853FD5" w:rsidRDefault="000F45FC" w:rsidP="000F45FC">
      <w:pPr>
        <w:pStyle w:val="MediumGrid21"/>
        <w:jc w:val="both"/>
        <w:rPr>
          <w:rFonts w:ascii="Times New Roman" w:hAnsi="Times New Roman"/>
          <w:color w:val="000000"/>
        </w:rPr>
      </w:pPr>
    </w:p>
    <w:p w:rsidR="00A94738"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There were no significant transactions with related parties during the current quarter and financial period.</w:t>
      </w:r>
    </w:p>
    <w:p w:rsidR="000F45FC" w:rsidRPr="00853FD5" w:rsidRDefault="000F45FC" w:rsidP="000F45FC">
      <w:pPr>
        <w:pStyle w:val="MediumGrid21"/>
        <w:jc w:val="both"/>
        <w:rPr>
          <w:rFonts w:ascii="Times New Roman" w:hAnsi="Times New Roman"/>
          <w:b/>
          <w:color w:val="000000"/>
        </w:rPr>
      </w:pPr>
    </w:p>
    <w:p w:rsidR="008A2357" w:rsidRDefault="008A2357" w:rsidP="000F45FC">
      <w:pPr>
        <w:pStyle w:val="MediumGrid21"/>
        <w:jc w:val="both"/>
        <w:rPr>
          <w:rFonts w:ascii="Times New Roman" w:hAnsi="Times New Roman"/>
          <w:b/>
          <w:color w:val="000000"/>
        </w:rPr>
      </w:pPr>
    </w:p>
    <w:p w:rsidR="00C50EBA" w:rsidRDefault="00C50EBA">
      <w:pPr>
        <w:rPr>
          <w:rFonts w:ascii="Times New Roman" w:eastAsia="SimSun" w:hAnsi="Times New Roman" w:cs="Times New Roman"/>
          <w:b/>
          <w:color w:val="000000"/>
          <w:lang w:val="en-US" w:eastAsia="zh-CN"/>
        </w:rPr>
      </w:pPr>
      <w:r>
        <w:rPr>
          <w:rFonts w:ascii="Times New Roman" w:hAnsi="Times New Roman"/>
          <w:b/>
          <w:color w:val="000000"/>
        </w:rPr>
        <w:br w:type="page"/>
      </w:r>
    </w:p>
    <w:p w:rsidR="00C50EBA" w:rsidRDefault="00C50EBA" w:rsidP="000F45FC">
      <w:pPr>
        <w:pStyle w:val="MediumGrid21"/>
        <w:jc w:val="both"/>
        <w:rPr>
          <w:rFonts w:ascii="Times New Roman" w:hAnsi="Times New Roman"/>
          <w:b/>
          <w:color w:val="000000"/>
        </w:rPr>
      </w:pPr>
    </w:p>
    <w:p w:rsidR="000F45FC" w:rsidRPr="00853FD5" w:rsidRDefault="000F45FC" w:rsidP="000F45FC">
      <w:pPr>
        <w:pStyle w:val="MediumGrid21"/>
        <w:jc w:val="both"/>
        <w:rPr>
          <w:rFonts w:ascii="Times New Roman" w:hAnsi="Times New Roman"/>
          <w:b/>
          <w:color w:val="000000"/>
        </w:rPr>
      </w:pPr>
      <w:r w:rsidRPr="002C7F77">
        <w:rPr>
          <w:rFonts w:ascii="Times New Roman" w:hAnsi="Times New Roman"/>
          <w:b/>
          <w:color w:val="000000"/>
        </w:rPr>
        <w:t>B1)</w:t>
      </w:r>
      <w:r w:rsidRPr="002C7F77">
        <w:rPr>
          <w:rFonts w:ascii="Times New Roman" w:hAnsi="Times New Roman"/>
          <w:b/>
          <w:color w:val="000000"/>
        </w:rPr>
        <w:tab/>
        <w:t>Review of Performance</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u w:val="single"/>
        </w:rPr>
      </w:pPr>
      <w:r w:rsidRPr="00853FD5">
        <w:rPr>
          <w:rFonts w:ascii="Times New Roman" w:hAnsi="Times New Roman"/>
          <w:color w:val="000000"/>
          <w:u w:val="single"/>
        </w:rPr>
        <w:t>Current Quarter</w:t>
      </w:r>
    </w:p>
    <w:p w:rsidR="000F45FC" w:rsidRPr="00853FD5" w:rsidRDefault="000F45FC" w:rsidP="000F45FC">
      <w:pPr>
        <w:pStyle w:val="MediumGrid21"/>
        <w:ind w:left="720"/>
        <w:jc w:val="both"/>
        <w:rPr>
          <w:rFonts w:ascii="Times New Roman" w:hAnsi="Times New Roman"/>
          <w:color w:val="000000"/>
        </w:rPr>
      </w:pPr>
    </w:p>
    <w:p w:rsidR="00860ED4" w:rsidRPr="00853FD5" w:rsidRDefault="00860ED4" w:rsidP="00853FD5">
      <w:pPr>
        <w:pStyle w:val="MediumGrid21"/>
        <w:numPr>
          <w:ilvl w:val="0"/>
          <w:numId w:val="8"/>
        </w:numPr>
        <w:ind w:left="1276" w:hanging="567"/>
        <w:jc w:val="both"/>
        <w:rPr>
          <w:rFonts w:ascii="Times New Roman" w:hAnsi="Times New Roman"/>
          <w:b/>
          <w:i/>
          <w:color w:val="000000"/>
        </w:rPr>
      </w:pPr>
      <w:r w:rsidRPr="00853FD5">
        <w:rPr>
          <w:rFonts w:ascii="Times New Roman" w:hAnsi="Times New Roman"/>
          <w:b/>
          <w:i/>
          <w:color w:val="000000"/>
        </w:rPr>
        <w:t>Continuing operations</w:t>
      </w:r>
    </w:p>
    <w:p w:rsidR="009525EE" w:rsidRPr="00853FD5" w:rsidRDefault="009525EE" w:rsidP="009525EE">
      <w:pPr>
        <w:pStyle w:val="MediumGrid21"/>
        <w:ind w:left="1276"/>
        <w:jc w:val="both"/>
        <w:rPr>
          <w:rFonts w:ascii="Times New Roman" w:hAnsi="Times New Roman"/>
          <w:color w:val="000000"/>
        </w:rPr>
      </w:pPr>
    </w:p>
    <w:p w:rsidR="00247E70" w:rsidRPr="001F6DB8" w:rsidRDefault="000F45FC" w:rsidP="00247E70">
      <w:pPr>
        <w:pStyle w:val="MediumGrid21"/>
        <w:ind w:left="1276"/>
        <w:jc w:val="both"/>
        <w:rPr>
          <w:rFonts w:ascii="Times New Roman" w:hAnsi="Times New Roman"/>
          <w:color w:val="000000"/>
        </w:rPr>
      </w:pPr>
      <w:r w:rsidRPr="001F6DB8">
        <w:rPr>
          <w:rFonts w:ascii="Times New Roman" w:hAnsi="Times New Roman"/>
          <w:color w:val="000000"/>
        </w:rPr>
        <w:t xml:space="preserve">The Group </w:t>
      </w:r>
      <w:r w:rsidR="00DE3F3C" w:rsidRPr="001F6DB8">
        <w:rPr>
          <w:rFonts w:ascii="Times New Roman" w:hAnsi="Times New Roman"/>
          <w:color w:val="000000"/>
        </w:rPr>
        <w:t xml:space="preserve">recorded lower </w:t>
      </w:r>
      <w:r w:rsidRPr="001F6DB8">
        <w:rPr>
          <w:rFonts w:ascii="Times New Roman" w:hAnsi="Times New Roman"/>
          <w:color w:val="000000"/>
        </w:rPr>
        <w:t xml:space="preserve">revenue </w:t>
      </w:r>
      <w:r w:rsidR="007C49E7" w:rsidRPr="001F6DB8">
        <w:rPr>
          <w:rFonts w:ascii="Times New Roman" w:hAnsi="Times New Roman"/>
          <w:color w:val="000000"/>
        </w:rPr>
        <w:t>at</w:t>
      </w:r>
      <w:r w:rsidRPr="001F6DB8">
        <w:rPr>
          <w:rFonts w:ascii="Times New Roman" w:hAnsi="Times New Roman"/>
          <w:color w:val="000000"/>
        </w:rPr>
        <w:t xml:space="preserve"> RM</w:t>
      </w:r>
      <w:r w:rsidR="00912D07" w:rsidRPr="001F6DB8">
        <w:rPr>
          <w:rFonts w:ascii="Times New Roman" w:hAnsi="Times New Roman"/>
          <w:color w:val="000000"/>
        </w:rPr>
        <w:t>4.89</w:t>
      </w:r>
      <w:r w:rsidRPr="001F6DB8">
        <w:rPr>
          <w:rFonts w:ascii="Times New Roman" w:hAnsi="Times New Roman"/>
          <w:color w:val="000000"/>
        </w:rPr>
        <w:t xml:space="preserve"> million for the </w:t>
      </w:r>
      <w:r w:rsidR="00960F54" w:rsidRPr="001F6DB8">
        <w:rPr>
          <w:rFonts w:ascii="Times New Roman" w:hAnsi="Times New Roman"/>
          <w:color w:val="000000"/>
        </w:rPr>
        <w:t xml:space="preserve">fourth </w:t>
      </w:r>
      <w:r w:rsidRPr="001F6DB8">
        <w:rPr>
          <w:rFonts w:ascii="Times New Roman" w:hAnsi="Times New Roman"/>
          <w:color w:val="000000"/>
        </w:rPr>
        <w:t xml:space="preserve">quarter ended </w:t>
      </w:r>
      <w:r w:rsidR="00960F54" w:rsidRPr="001F6DB8">
        <w:rPr>
          <w:rFonts w:ascii="Times New Roman" w:hAnsi="Times New Roman"/>
          <w:color w:val="000000"/>
        </w:rPr>
        <w:t>28 February 2015</w:t>
      </w:r>
      <w:r w:rsidR="00B4173D" w:rsidRPr="001F6DB8">
        <w:rPr>
          <w:rFonts w:ascii="Times New Roman" w:hAnsi="Times New Roman"/>
          <w:color w:val="000000"/>
        </w:rPr>
        <w:t xml:space="preserve"> as </w:t>
      </w:r>
      <w:r w:rsidRPr="001F6DB8">
        <w:rPr>
          <w:rFonts w:ascii="Times New Roman" w:hAnsi="Times New Roman"/>
          <w:color w:val="000000"/>
        </w:rPr>
        <w:t xml:space="preserve">compared to </w:t>
      </w:r>
      <w:r w:rsidR="00F45205" w:rsidRPr="001F6DB8">
        <w:rPr>
          <w:rFonts w:ascii="Times New Roman" w:hAnsi="Times New Roman"/>
          <w:color w:val="000000"/>
        </w:rPr>
        <w:t>RM5.</w:t>
      </w:r>
      <w:r w:rsidR="00912D07" w:rsidRPr="001F6DB8">
        <w:rPr>
          <w:rFonts w:ascii="Times New Roman" w:hAnsi="Times New Roman"/>
          <w:color w:val="000000"/>
        </w:rPr>
        <w:t>09</w:t>
      </w:r>
      <w:r w:rsidR="00F45205" w:rsidRPr="001F6DB8">
        <w:rPr>
          <w:rFonts w:ascii="Times New Roman" w:hAnsi="Times New Roman"/>
          <w:color w:val="000000"/>
        </w:rPr>
        <w:t xml:space="preserve"> million in the previous </w:t>
      </w:r>
      <w:r w:rsidRPr="001F6DB8">
        <w:rPr>
          <w:rFonts w:ascii="Times New Roman" w:hAnsi="Times New Roman"/>
          <w:color w:val="000000"/>
        </w:rPr>
        <w:t>corresponding quarter</w:t>
      </w:r>
      <w:r w:rsidR="00F45205" w:rsidRPr="001F6DB8">
        <w:rPr>
          <w:rFonts w:ascii="Times New Roman" w:hAnsi="Times New Roman"/>
          <w:color w:val="000000"/>
        </w:rPr>
        <w:t>.</w:t>
      </w:r>
      <w:r w:rsidR="00AD1062" w:rsidRPr="001F6DB8">
        <w:rPr>
          <w:rFonts w:ascii="Times New Roman" w:hAnsi="Times New Roman"/>
          <w:color w:val="000000"/>
        </w:rPr>
        <w:t xml:space="preserve"> </w:t>
      </w:r>
      <w:r w:rsidRPr="001F6DB8">
        <w:rPr>
          <w:rFonts w:ascii="Times New Roman" w:hAnsi="Times New Roman"/>
          <w:color w:val="000000"/>
        </w:rPr>
        <w:t xml:space="preserve">The </w:t>
      </w:r>
      <w:r w:rsidR="005664CD" w:rsidRPr="001F6DB8">
        <w:rPr>
          <w:rFonts w:ascii="Times New Roman" w:hAnsi="Times New Roman"/>
          <w:color w:val="000000"/>
        </w:rPr>
        <w:t xml:space="preserve">lower </w:t>
      </w:r>
      <w:r w:rsidR="00B4173D" w:rsidRPr="001F6DB8">
        <w:rPr>
          <w:rFonts w:ascii="Times New Roman" w:hAnsi="Times New Roman"/>
          <w:color w:val="000000"/>
        </w:rPr>
        <w:t xml:space="preserve">revenue was due to </w:t>
      </w:r>
      <w:r w:rsidR="005664CD" w:rsidRPr="001F6DB8">
        <w:rPr>
          <w:rFonts w:ascii="Times New Roman" w:hAnsi="Times New Roman"/>
          <w:color w:val="000000"/>
        </w:rPr>
        <w:t xml:space="preserve">decrease in </w:t>
      </w:r>
      <w:r w:rsidR="00E92F16" w:rsidRPr="001F6DB8">
        <w:rPr>
          <w:rFonts w:ascii="Times New Roman" w:hAnsi="Times New Roman"/>
          <w:color w:val="000000"/>
        </w:rPr>
        <w:t xml:space="preserve">customers’ </w:t>
      </w:r>
      <w:r w:rsidR="005664CD" w:rsidRPr="001F6DB8">
        <w:rPr>
          <w:rFonts w:ascii="Times New Roman" w:hAnsi="Times New Roman"/>
          <w:color w:val="000000"/>
        </w:rPr>
        <w:t xml:space="preserve">orders in </w:t>
      </w:r>
      <w:r w:rsidR="00541E07" w:rsidRPr="001F6DB8">
        <w:rPr>
          <w:rFonts w:ascii="Times New Roman" w:hAnsi="Times New Roman"/>
          <w:color w:val="000000"/>
        </w:rPr>
        <w:t>fabrication of industrial &amp; engineering parts business</w:t>
      </w:r>
      <w:r w:rsidR="00845547">
        <w:rPr>
          <w:rFonts w:ascii="Times New Roman" w:hAnsi="Times New Roman"/>
          <w:color w:val="000000"/>
        </w:rPr>
        <w:t xml:space="preserve">, </w:t>
      </w:r>
      <w:r w:rsidR="00241244">
        <w:rPr>
          <w:rFonts w:ascii="Times New Roman" w:hAnsi="Times New Roman"/>
          <w:color w:val="000000"/>
        </w:rPr>
        <w:t xml:space="preserve">particularly from </w:t>
      </w:r>
      <w:r w:rsidR="004911D9">
        <w:rPr>
          <w:rFonts w:ascii="Times New Roman" w:hAnsi="Times New Roman"/>
          <w:color w:val="000000"/>
        </w:rPr>
        <w:t>disc manufacturers</w:t>
      </w:r>
      <w:r w:rsidR="005664CD" w:rsidRPr="001F6DB8">
        <w:rPr>
          <w:rFonts w:ascii="Times New Roman" w:hAnsi="Times New Roman"/>
          <w:color w:val="000000"/>
        </w:rPr>
        <w:t xml:space="preserve">. </w:t>
      </w:r>
      <w:r w:rsidR="004B3B28" w:rsidRPr="001F6DB8">
        <w:rPr>
          <w:rFonts w:ascii="Times New Roman" w:hAnsi="Times New Roman"/>
          <w:color w:val="000000"/>
        </w:rPr>
        <w:t>Consequently, the Group</w:t>
      </w:r>
      <w:r w:rsidR="005664CD" w:rsidRPr="001F6DB8">
        <w:rPr>
          <w:rFonts w:ascii="Times New Roman" w:hAnsi="Times New Roman"/>
          <w:color w:val="000000"/>
        </w:rPr>
        <w:t xml:space="preserve"> </w:t>
      </w:r>
      <w:r w:rsidR="004B3B28" w:rsidRPr="001F6DB8">
        <w:rPr>
          <w:rFonts w:ascii="Times New Roman" w:hAnsi="Times New Roman"/>
          <w:color w:val="000000"/>
        </w:rPr>
        <w:t xml:space="preserve">recorded a </w:t>
      </w:r>
      <w:r w:rsidR="00912D07" w:rsidRPr="001F6DB8">
        <w:rPr>
          <w:rFonts w:ascii="Times New Roman" w:hAnsi="Times New Roman"/>
          <w:color w:val="000000"/>
        </w:rPr>
        <w:t>p</w:t>
      </w:r>
      <w:r w:rsidR="005664CD" w:rsidRPr="001F6DB8">
        <w:rPr>
          <w:rFonts w:ascii="Times New Roman" w:hAnsi="Times New Roman"/>
          <w:color w:val="000000"/>
        </w:rPr>
        <w:t xml:space="preserve">re-tax </w:t>
      </w:r>
      <w:r w:rsidR="00912D07" w:rsidRPr="001F6DB8">
        <w:rPr>
          <w:rFonts w:ascii="Times New Roman" w:hAnsi="Times New Roman"/>
          <w:color w:val="000000"/>
        </w:rPr>
        <w:t xml:space="preserve">loss </w:t>
      </w:r>
      <w:r w:rsidR="003E7107" w:rsidRPr="001F6DB8">
        <w:rPr>
          <w:rFonts w:ascii="Times New Roman" w:hAnsi="Times New Roman"/>
          <w:color w:val="000000"/>
        </w:rPr>
        <w:t xml:space="preserve">of </w:t>
      </w:r>
      <w:r w:rsidR="004B3B28" w:rsidRPr="001F6DB8">
        <w:rPr>
          <w:rFonts w:ascii="Times New Roman" w:hAnsi="Times New Roman"/>
          <w:color w:val="000000"/>
        </w:rPr>
        <w:t>RM</w:t>
      </w:r>
      <w:r w:rsidR="00912D07" w:rsidRPr="001F6DB8">
        <w:rPr>
          <w:rFonts w:ascii="Times New Roman" w:hAnsi="Times New Roman"/>
          <w:color w:val="000000"/>
        </w:rPr>
        <w:t>1.0</w:t>
      </w:r>
      <w:r w:rsidR="00B221B9">
        <w:rPr>
          <w:rFonts w:ascii="Times New Roman" w:hAnsi="Times New Roman"/>
          <w:color w:val="000000"/>
        </w:rPr>
        <w:t>9</w:t>
      </w:r>
      <w:r w:rsidR="00912D07" w:rsidRPr="001F6DB8">
        <w:rPr>
          <w:rFonts w:ascii="Times New Roman" w:hAnsi="Times New Roman"/>
          <w:color w:val="000000"/>
        </w:rPr>
        <w:t xml:space="preserve"> </w:t>
      </w:r>
      <w:r w:rsidR="004B3B28" w:rsidRPr="001F6DB8">
        <w:rPr>
          <w:rFonts w:ascii="Times New Roman" w:hAnsi="Times New Roman"/>
          <w:color w:val="000000"/>
        </w:rPr>
        <w:t xml:space="preserve">million as compared to a </w:t>
      </w:r>
      <w:r w:rsidR="003E7107" w:rsidRPr="001F6DB8">
        <w:rPr>
          <w:rFonts w:ascii="Times New Roman" w:hAnsi="Times New Roman"/>
          <w:color w:val="000000"/>
        </w:rPr>
        <w:t xml:space="preserve">pre-tax profit </w:t>
      </w:r>
      <w:r w:rsidR="004B3B28" w:rsidRPr="001F6DB8">
        <w:rPr>
          <w:rFonts w:ascii="Times New Roman" w:hAnsi="Times New Roman"/>
          <w:color w:val="000000"/>
        </w:rPr>
        <w:t>of</w:t>
      </w:r>
      <w:r w:rsidR="003E7107" w:rsidRPr="001F6DB8">
        <w:rPr>
          <w:rFonts w:ascii="Times New Roman" w:hAnsi="Times New Roman"/>
          <w:color w:val="000000"/>
        </w:rPr>
        <w:t xml:space="preserve"> </w:t>
      </w:r>
      <w:r w:rsidR="004B3B28" w:rsidRPr="001F6DB8">
        <w:rPr>
          <w:rFonts w:ascii="Times New Roman" w:hAnsi="Times New Roman"/>
          <w:color w:val="000000"/>
        </w:rPr>
        <w:t>RM</w:t>
      </w:r>
      <w:r w:rsidR="003E7107" w:rsidRPr="001F6DB8">
        <w:rPr>
          <w:rFonts w:ascii="Times New Roman" w:hAnsi="Times New Roman"/>
          <w:color w:val="000000"/>
        </w:rPr>
        <w:t>0.</w:t>
      </w:r>
      <w:r w:rsidR="00912D07" w:rsidRPr="001F6DB8">
        <w:rPr>
          <w:rFonts w:ascii="Times New Roman" w:hAnsi="Times New Roman"/>
          <w:color w:val="000000"/>
        </w:rPr>
        <w:t xml:space="preserve">80 </w:t>
      </w:r>
      <w:r w:rsidR="004B3B28" w:rsidRPr="001F6DB8">
        <w:rPr>
          <w:rFonts w:ascii="Times New Roman" w:hAnsi="Times New Roman"/>
          <w:color w:val="000000"/>
        </w:rPr>
        <w:t xml:space="preserve">million in the </w:t>
      </w:r>
      <w:r w:rsidR="00E5398E" w:rsidRPr="001F6DB8">
        <w:rPr>
          <w:rFonts w:ascii="Times New Roman" w:hAnsi="Times New Roman"/>
          <w:color w:val="000000"/>
        </w:rPr>
        <w:t>previous corresponding quarter</w:t>
      </w:r>
      <w:r w:rsidR="004B3B28" w:rsidRPr="001F6DB8">
        <w:rPr>
          <w:rFonts w:ascii="Times New Roman" w:hAnsi="Times New Roman"/>
          <w:color w:val="000000"/>
        </w:rPr>
        <w:t>.</w:t>
      </w:r>
      <w:r w:rsidR="00241244">
        <w:rPr>
          <w:rFonts w:ascii="Times New Roman" w:hAnsi="Times New Roman"/>
          <w:color w:val="000000"/>
        </w:rPr>
        <w:t xml:space="preserve"> </w:t>
      </w:r>
      <w:r w:rsidR="00241244" w:rsidRPr="00241244">
        <w:rPr>
          <w:rFonts w:ascii="Times New Roman" w:hAnsi="Times New Roman"/>
          <w:color w:val="000000"/>
        </w:rPr>
        <w:t>This was however mitigated by rental income and lower finance costs.</w:t>
      </w:r>
      <w:r w:rsidR="00241244">
        <w:rPr>
          <w:rFonts w:ascii="Times New Roman" w:hAnsi="Times New Roman"/>
          <w:color w:val="000000"/>
        </w:rPr>
        <w:t xml:space="preserve"> Included in </w:t>
      </w:r>
      <w:r w:rsidR="00247E70">
        <w:rPr>
          <w:rFonts w:ascii="Times New Roman" w:hAnsi="Times New Roman"/>
          <w:color w:val="000000"/>
        </w:rPr>
        <w:t>pre-tax profit of RM0.80 million in previous corresponding quarter was reversal of impairment loss on loan &amp; receivables o</w:t>
      </w:r>
      <w:r w:rsidR="00B07C0F">
        <w:rPr>
          <w:rFonts w:ascii="Times New Roman" w:hAnsi="Times New Roman"/>
          <w:color w:val="000000"/>
        </w:rPr>
        <w:t>f</w:t>
      </w:r>
      <w:r w:rsidR="00247E70">
        <w:rPr>
          <w:rFonts w:ascii="Times New Roman" w:hAnsi="Times New Roman"/>
          <w:color w:val="000000"/>
        </w:rPr>
        <w:t xml:space="preserve"> RM1.54 million.</w:t>
      </w:r>
    </w:p>
    <w:p w:rsidR="00541E07" w:rsidRDefault="00B8120C" w:rsidP="004B3B28">
      <w:pPr>
        <w:pStyle w:val="MediumGrid21"/>
        <w:ind w:left="1276"/>
        <w:jc w:val="both"/>
        <w:rPr>
          <w:rFonts w:ascii="Times New Roman" w:hAnsi="Times New Roman"/>
          <w:color w:val="000000"/>
        </w:rPr>
      </w:pPr>
      <w:r w:rsidRPr="001F6DB8">
        <w:rPr>
          <w:rFonts w:ascii="Times New Roman" w:hAnsi="Times New Roman"/>
          <w:color w:val="000000"/>
        </w:rPr>
        <w:t xml:space="preserve"> </w:t>
      </w:r>
    </w:p>
    <w:p w:rsidR="009525EE" w:rsidRPr="00853FD5" w:rsidRDefault="009525EE" w:rsidP="00E924AF">
      <w:pPr>
        <w:pStyle w:val="MediumGrid21"/>
        <w:numPr>
          <w:ilvl w:val="0"/>
          <w:numId w:val="8"/>
        </w:numPr>
        <w:ind w:left="1276" w:hanging="567"/>
        <w:jc w:val="both"/>
        <w:rPr>
          <w:rFonts w:ascii="Times New Roman" w:hAnsi="Times New Roman"/>
          <w:b/>
          <w:i/>
          <w:color w:val="000000"/>
        </w:rPr>
      </w:pPr>
      <w:r w:rsidRPr="00853FD5">
        <w:rPr>
          <w:rFonts w:ascii="Times New Roman" w:hAnsi="Times New Roman"/>
          <w:b/>
          <w:i/>
          <w:color w:val="000000"/>
        </w:rPr>
        <w:t>Discontinued operations</w:t>
      </w:r>
    </w:p>
    <w:p w:rsidR="009525EE" w:rsidRPr="00853FD5" w:rsidRDefault="009525EE" w:rsidP="009525EE">
      <w:pPr>
        <w:pStyle w:val="MediumGrid21"/>
        <w:ind w:left="1276"/>
        <w:jc w:val="both"/>
        <w:rPr>
          <w:rFonts w:ascii="Times New Roman" w:hAnsi="Times New Roman"/>
          <w:color w:val="000000"/>
        </w:rPr>
      </w:pPr>
    </w:p>
    <w:p w:rsidR="009525EE" w:rsidRPr="00853FD5" w:rsidRDefault="00815EDE">
      <w:pPr>
        <w:pStyle w:val="MediumGrid21"/>
        <w:ind w:left="1276"/>
        <w:jc w:val="both"/>
        <w:rPr>
          <w:rFonts w:ascii="Times New Roman" w:hAnsi="Times New Roman"/>
          <w:color w:val="000000"/>
        </w:rPr>
      </w:pPr>
      <w:r w:rsidRPr="00853FD5">
        <w:rPr>
          <w:rFonts w:ascii="Times New Roman" w:hAnsi="Times New Roman"/>
          <w:color w:val="000000"/>
        </w:rPr>
        <w:t xml:space="preserve">The discontinued operations in the corresponding period comprised the manufacturing activities from </w:t>
      </w:r>
      <w:r w:rsidR="00E96223" w:rsidRPr="00853FD5">
        <w:rPr>
          <w:rFonts w:ascii="Times New Roman" w:hAnsi="Times New Roman"/>
          <w:color w:val="000000"/>
        </w:rPr>
        <w:t>ATE Group</w:t>
      </w:r>
      <w:r w:rsidR="00B07C0F">
        <w:rPr>
          <w:rFonts w:ascii="Times New Roman" w:hAnsi="Times New Roman"/>
          <w:color w:val="000000"/>
        </w:rPr>
        <w:t xml:space="preserve">, </w:t>
      </w:r>
      <w:r w:rsidR="00B07C0F" w:rsidRPr="00B07C0F">
        <w:rPr>
          <w:rFonts w:ascii="Times New Roman" w:hAnsi="Times New Roman"/>
          <w:color w:val="000000"/>
        </w:rPr>
        <w:t xml:space="preserve">which </w:t>
      </w:r>
      <w:r w:rsidR="00E96223" w:rsidRPr="00B07C0F">
        <w:rPr>
          <w:rFonts w:ascii="Times New Roman" w:hAnsi="Times New Roman"/>
          <w:color w:val="000000"/>
        </w:rPr>
        <w:t>recorded a pre-tax</w:t>
      </w:r>
      <w:r w:rsidR="00E96223" w:rsidRPr="00853FD5">
        <w:rPr>
          <w:rFonts w:ascii="Times New Roman" w:hAnsi="Times New Roman"/>
          <w:color w:val="000000"/>
        </w:rPr>
        <w:t xml:space="preserve"> </w:t>
      </w:r>
      <w:r w:rsidR="003061FA">
        <w:rPr>
          <w:rFonts w:ascii="Times New Roman" w:hAnsi="Times New Roman"/>
          <w:color w:val="000000"/>
        </w:rPr>
        <w:t xml:space="preserve">profit </w:t>
      </w:r>
      <w:r w:rsidR="00E96223" w:rsidRPr="00853FD5">
        <w:rPr>
          <w:rFonts w:ascii="Times New Roman" w:hAnsi="Times New Roman"/>
          <w:color w:val="000000"/>
        </w:rPr>
        <w:t>of RM0.</w:t>
      </w:r>
      <w:r w:rsidR="005159FD">
        <w:rPr>
          <w:rFonts w:ascii="Times New Roman" w:hAnsi="Times New Roman"/>
          <w:color w:val="000000"/>
        </w:rPr>
        <w:t>63</w:t>
      </w:r>
      <w:r w:rsidR="00045B1A">
        <w:rPr>
          <w:rFonts w:ascii="Times New Roman" w:hAnsi="Times New Roman"/>
          <w:color w:val="000000"/>
        </w:rPr>
        <w:t xml:space="preserve"> </w:t>
      </w:r>
      <w:r w:rsidR="00E96223" w:rsidRPr="00853FD5">
        <w:rPr>
          <w:rFonts w:ascii="Times New Roman" w:hAnsi="Times New Roman"/>
          <w:color w:val="000000"/>
        </w:rPr>
        <w:t xml:space="preserve">million. </w:t>
      </w:r>
    </w:p>
    <w:p w:rsidR="009525EE" w:rsidRPr="00853FD5" w:rsidRDefault="009525EE" w:rsidP="00860ED4">
      <w:pPr>
        <w:pStyle w:val="MediumGrid21"/>
        <w:ind w:firstLine="720"/>
        <w:jc w:val="both"/>
        <w:rPr>
          <w:rFonts w:ascii="Times New Roman" w:hAnsi="Times New Roman"/>
          <w:b/>
          <w:color w:val="000000"/>
        </w:rPr>
      </w:pPr>
    </w:p>
    <w:p w:rsidR="00A45846" w:rsidRPr="00D43BF5" w:rsidRDefault="009525EE" w:rsidP="009525EE">
      <w:pPr>
        <w:pStyle w:val="MediumGrid21"/>
        <w:ind w:left="720"/>
        <w:jc w:val="both"/>
        <w:rPr>
          <w:rFonts w:ascii="Times New Roman" w:hAnsi="Times New Roman"/>
          <w:color w:val="000000"/>
        </w:rPr>
      </w:pPr>
      <w:r w:rsidRPr="00D43BF5">
        <w:rPr>
          <w:rFonts w:ascii="Times New Roman" w:hAnsi="Times New Roman"/>
          <w:color w:val="000000"/>
        </w:rPr>
        <w:t xml:space="preserve">Overall, the Group </w:t>
      </w:r>
      <w:r w:rsidR="00D352EA">
        <w:rPr>
          <w:rFonts w:ascii="Times New Roman" w:hAnsi="Times New Roman"/>
          <w:color w:val="000000"/>
        </w:rPr>
        <w:t xml:space="preserve">recorded </w:t>
      </w:r>
      <w:r w:rsidRPr="00D43BF5">
        <w:rPr>
          <w:rFonts w:ascii="Times New Roman" w:hAnsi="Times New Roman"/>
          <w:color w:val="000000"/>
        </w:rPr>
        <w:t xml:space="preserve">a </w:t>
      </w:r>
      <w:r w:rsidR="00A009D9" w:rsidRPr="00D43BF5">
        <w:rPr>
          <w:rFonts w:ascii="Times New Roman" w:hAnsi="Times New Roman"/>
          <w:color w:val="000000"/>
        </w:rPr>
        <w:t xml:space="preserve">pre-tax </w:t>
      </w:r>
      <w:r w:rsidR="00D352EA">
        <w:rPr>
          <w:rFonts w:ascii="Times New Roman" w:hAnsi="Times New Roman"/>
          <w:color w:val="000000"/>
        </w:rPr>
        <w:t xml:space="preserve">loss </w:t>
      </w:r>
      <w:r w:rsidRPr="00D43BF5">
        <w:rPr>
          <w:rFonts w:ascii="Times New Roman" w:hAnsi="Times New Roman"/>
          <w:color w:val="000000"/>
        </w:rPr>
        <w:t>of RM</w:t>
      </w:r>
      <w:r w:rsidR="00B221B9">
        <w:rPr>
          <w:rFonts w:ascii="Times New Roman" w:hAnsi="Times New Roman"/>
          <w:color w:val="000000"/>
        </w:rPr>
        <w:t>1.09</w:t>
      </w:r>
      <w:r w:rsidR="00EE5D39">
        <w:rPr>
          <w:rFonts w:ascii="Times New Roman" w:hAnsi="Times New Roman"/>
          <w:color w:val="000000"/>
        </w:rPr>
        <w:t xml:space="preserve"> </w:t>
      </w:r>
      <w:r w:rsidR="000962DE" w:rsidRPr="00D43BF5">
        <w:rPr>
          <w:rFonts w:ascii="Times New Roman" w:hAnsi="Times New Roman"/>
          <w:color w:val="000000"/>
        </w:rPr>
        <w:t xml:space="preserve">million </w:t>
      </w:r>
      <w:r w:rsidRPr="00D43BF5">
        <w:rPr>
          <w:rFonts w:ascii="Times New Roman" w:hAnsi="Times New Roman"/>
          <w:color w:val="000000"/>
        </w:rPr>
        <w:t>as compared to</w:t>
      </w:r>
      <w:r w:rsidR="00A009D9" w:rsidRPr="00D43BF5">
        <w:rPr>
          <w:rFonts w:ascii="Times New Roman" w:hAnsi="Times New Roman"/>
          <w:color w:val="000000"/>
        </w:rPr>
        <w:t xml:space="preserve"> pre-tax </w:t>
      </w:r>
      <w:r w:rsidR="00C10C90" w:rsidRPr="00D43BF5">
        <w:rPr>
          <w:rFonts w:ascii="Times New Roman" w:hAnsi="Times New Roman"/>
          <w:color w:val="000000"/>
        </w:rPr>
        <w:t xml:space="preserve">profit </w:t>
      </w:r>
      <w:r w:rsidR="00A009D9" w:rsidRPr="00D43BF5">
        <w:rPr>
          <w:rFonts w:ascii="Times New Roman" w:hAnsi="Times New Roman"/>
          <w:color w:val="000000"/>
        </w:rPr>
        <w:t xml:space="preserve">of </w:t>
      </w:r>
      <w:r w:rsidRPr="00D43BF5">
        <w:rPr>
          <w:rFonts w:ascii="Times New Roman" w:hAnsi="Times New Roman"/>
          <w:color w:val="000000"/>
        </w:rPr>
        <w:t>RM</w:t>
      </w:r>
      <w:r w:rsidR="003061FA">
        <w:rPr>
          <w:rFonts w:ascii="Times New Roman" w:hAnsi="Times New Roman"/>
          <w:color w:val="000000"/>
        </w:rPr>
        <w:t>1.43</w:t>
      </w:r>
      <w:r w:rsidR="000962DE" w:rsidRPr="00D43BF5">
        <w:rPr>
          <w:rFonts w:ascii="Times New Roman" w:hAnsi="Times New Roman"/>
          <w:color w:val="000000"/>
        </w:rPr>
        <w:t xml:space="preserve"> </w:t>
      </w:r>
      <w:r w:rsidRPr="00D43BF5">
        <w:rPr>
          <w:rFonts w:ascii="Times New Roman" w:hAnsi="Times New Roman"/>
          <w:color w:val="000000"/>
        </w:rPr>
        <w:t>million</w:t>
      </w:r>
      <w:r w:rsidR="000962DE" w:rsidRPr="00D43BF5">
        <w:rPr>
          <w:rFonts w:ascii="Times New Roman" w:hAnsi="Times New Roman"/>
          <w:color w:val="000000"/>
        </w:rPr>
        <w:t xml:space="preserve"> (comprising continuing and discontinued operations) </w:t>
      </w:r>
      <w:r w:rsidRPr="00D43BF5">
        <w:rPr>
          <w:rFonts w:ascii="Times New Roman" w:hAnsi="Times New Roman"/>
          <w:color w:val="000000"/>
        </w:rPr>
        <w:t>achieved during the corresponding period. This represents a</w:t>
      </w:r>
      <w:r w:rsidR="00D45E4C">
        <w:rPr>
          <w:rFonts w:ascii="Times New Roman" w:hAnsi="Times New Roman"/>
          <w:color w:val="000000"/>
        </w:rPr>
        <w:t xml:space="preserve"> decrease </w:t>
      </w:r>
      <w:r w:rsidRPr="00D43BF5">
        <w:rPr>
          <w:rFonts w:ascii="Times New Roman" w:hAnsi="Times New Roman"/>
          <w:color w:val="000000"/>
        </w:rPr>
        <w:t xml:space="preserve">of </w:t>
      </w:r>
      <w:r w:rsidR="000C08C6" w:rsidRPr="00D43BF5">
        <w:rPr>
          <w:rFonts w:ascii="Times New Roman" w:hAnsi="Times New Roman"/>
          <w:color w:val="000000"/>
        </w:rPr>
        <w:t>RM</w:t>
      </w:r>
      <w:r w:rsidR="003061FA">
        <w:rPr>
          <w:rFonts w:ascii="Times New Roman" w:hAnsi="Times New Roman"/>
          <w:color w:val="000000"/>
        </w:rPr>
        <w:t>2.</w:t>
      </w:r>
      <w:r w:rsidR="002640E8">
        <w:rPr>
          <w:rFonts w:ascii="Times New Roman" w:hAnsi="Times New Roman"/>
          <w:color w:val="000000"/>
        </w:rPr>
        <w:t>52</w:t>
      </w:r>
      <w:r w:rsidR="000C08C6" w:rsidRPr="00D43BF5">
        <w:rPr>
          <w:rFonts w:ascii="Times New Roman" w:hAnsi="Times New Roman"/>
          <w:color w:val="000000"/>
        </w:rPr>
        <w:t xml:space="preserve"> million.</w:t>
      </w:r>
    </w:p>
    <w:p w:rsidR="000F45FC" w:rsidRDefault="000F45FC" w:rsidP="000F45FC">
      <w:pPr>
        <w:pStyle w:val="MediumGrid21"/>
        <w:ind w:left="720"/>
        <w:jc w:val="both"/>
        <w:rPr>
          <w:rFonts w:ascii="Times New Roman" w:hAnsi="Times New Roman"/>
          <w:color w:val="000000"/>
          <w:highlight w:val="yellow"/>
        </w:rPr>
      </w:pPr>
    </w:p>
    <w:p w:rsidR="0024015B" w:rsidRPr="00D43BF5" w:rsidRDefault="0024015B" w:rsidP="000F45FC">
      <w:pPr>
        <w:pStyle w:val="MediumGrid21"/>
        <w:ind w:left="720"/>
        <w:jc w:val="both"/>
        <w:rPr>
          <w:rFonts w:ascii="Times New Roman" w:hAnsi="Times New Roman"/>
          <w:color w:val="000000"/>
          <w:highlight w:val="yellow"/>
          <w:u w:val="single"/>
        </w:rPr>
      </w:pPr>
      <w:r w:rsidRPr="00D43BF5">
        <w:rPr>
          <w:rFonts w:ascii="Times New Roman" w:hAnsi="Times New Roman"/>
          <w:color w:val="000000"/>
          <w:u w:val="single"/>
        </w:rPr>
        <w:t>C</w:t>
      </w:r>
      <w:r w:rsidR="00CE429A">
        <w:rPr>
          <w:rFonts w:ascii="Times New Roman" w:hAnsi="Times New Roman"/>
          <w:color w:val="000000"/>
          <w:u w:val="single"/>
        </w:rPr>
        <w:t>umulative Quarter</w:t>
      </w:r>
    </w:p>
    <w:p w:rsidR="003A181F" w:rsidRDefault="003A181F" w:rsidP="00D43BF5">
      <w:pPr>
        <w:pStyle w:val="MediumGrid21"/>
        <w:ind w:left="1080"/>
        <w:jc w:val="both"/>
        <w:rPr>
          <w:rFonts w:ascii="Times New Roman" w:hAnsi="Times New Roman"/>
          <w:b/>
          <w:i/>
          <w:color w:val="000000"/>
        </w:rPr>
      </w:pPr>
    </w:p>
    <w:p w:rsidR="003A181F" w:rsidRPr="00853FD5" w:rsidRDefault="003A181F" w:rsidP="00D43BF5">
      <w:pPr>
        <w:pStyle w:val="MediumGrid21"/>
        <w:numPr>
          <w:ilvl w:val="0"/>
          <w:numId w:val="14"/>
        </w:numPr>
        <w:ind w:left="1276" w:hanging="567"/>
        <w:jc w:val="both"/>
        <w:rPr>
          <w:rFonts w:ascii="Times New Roman" w:hAnsi="Times New Roman"/>
          <w:b/>
          <w:i/>
          <w:color w:val="000000"/>
        </w:rPr>
      </w:pPr>
      <w:r w:rsidRPr="00853FD5">
        <w:rPr>
          <w:rFonts w:ascii="Times New Roman" w:hAnsi="Times New Roman"/>
          <w:b/>
          <w:i/>
          <w:color w:val="000000"/>
        </w:rPr>
        <w:t>Continuing operations</w:t>
      </w:r>
    </w:p>
    <w:p w:rsidR="003A181F" w:rsidRPr="00853FD5" w:rsidRDefault="003A181F" w:rsidP="003A181F">
      <w:pPr>
        <w:pStyle w:val="MediumGrid21"/>
        <w:ind w:left="1276"/>
        <w:jc w:val="both"/>
        <w:rPr>
          <w:rFonts w:ascii="Times New Roman" w:hAnsi="Times New Roman"/>
          <w:color w:val="000000"/>
        </w:rPr>
      </w:pPr>
    </w:p>
    <w:p w:rsidR="003A181F" w:rsidRPr="009F765E" w:rsidRDefault="003A181F" w:rsidP="00D43BF5">
      <w:pPr>
        <w:pStyle w:val="MediumGrid21"/>
        <w:ind w:left="1276"/>
        <w:jc w:val="both"/>
        <w:rPr>
          <w:rFonts w:ascii="Times New Roman" w:hAnsi="Times New Roman"/>
          <w:color w:val="000000"/>
        </w:rPr>
      </w:pPr>
      <w:r w:rsidRPr="009F765E">
        <w:rPr>
          <w:rFonts w:ascii="Times New Roman" w:hAnsi="Times New Roman"/>
          <w:color w:val="000000"/>
        </w:rPr>
        <w:t>The Group posted revenue of RM</w:t>
      </w:r>
      <w:r w:rsidR="009F765E" w:rsidRPr="009F765E">
        <w:rPr>
          <w:rFonts w:ascii="Times New Roman" w:hAnsi="Times New Roman"/>
          <w:color w:val="000000"/>
        </w:rPr>
        <w:t>23.40</w:t>
      </w:r>
      <w:r w:rsidRPr="009F765E">
        <w:rPr>
          <w:rFonts w:ascii="Times New Roman" w:hAnsi="Times New Roman"/>
          <w:color w:val="000000"/>
        </w:rPr>
        <w:t xml:space="preserve"> million for the </w:t>
      </w:r>
      <w:r w:rsidR="007B63F6" w:rsidRPr="009F765E">
        <w:rPr>
          <w:rFonts w:ascii="Times New Roman" w:hAnsi="Times New Roman"/>
          <w:color w:val="000000"/>
        </w:rPr>
        <w:t xml:space="preserve">cumulative quarter </w:t>
      </w:r>
      <w:r w:rsidRPr="009F765E">
        <w:rPr>
          <w:rFonts w:ascii="Times New Roman" w:hAnsi="Times New Roman"/>
          <w:color w:val="000000"/>
        </w:rPr>
        <w:t xml:space="preserve">ended </w:t>
      </w:r>
      <w:r w:rsidR="00B60444" w:rsidRPr="009F765E">
        <w:rPr>
          <w:rFonts w:ascii="Times New Roman" w:hAnsi="Times New Roman"/>
          <w:color w:val="000000"/>
        </w:rPr>
        <w:t>28 February 2015</w:t>
      </w:r>
      <w:r w:rsidRPr="009F765E">
        <w:rPr>
          <w:rFonts w:ascii="Times New Roman" w:hAnsi="Times New Roman"/>
          <w:color w:val="000000"/>
        </w:rPr>
        <w:t xml:space="preserve">, which </w:t>
      </w:r>
      <w:r w:rsidRPr="00141C33">
        <w:rPr>
          <w:rFonts w:ascii="Times New Roman" w:hAnsi="Times New Roman"/>
          <w:color w:val="000000"/>
        </w:rPr>
        <w:t>was RM</w:t>
      </w:r>
      <w:r w:rsidR="00141C33" w:rsidRPr="00141C33">
        <w:rPr>
          <w:rFonts w:ascii="Times New Roman" w:hAnsi="Times New Roman"/>
          <w:color w:val="000000"/>
        </w:rPr>
        <w:t>1.6</w:t>
      </w:r>
      <w:r w:rsidR="00FF5CF0" w:rsidRPr="00141C33">
        <w:rPr>
          <w:rFonts w:ascii="Times New Roman" w:hAnsi="Times New Roman"/>
          <w:color w:val="000000"/>
        </w:rPr>
        <w:t>4</w:t>
      </w:r>
      <w:r w:rsidRPr="00141C33">
        <w:rPr>
          <w:rFonts w:ascii="Times New Roman" w:hAnsi="Times New Roman"/>
          <w:color w:val="000000"/>
        </w:rPr>
        <w:t xml:space="preserve"> million or </w:t>
      </w:r>
      <w:r w:rsidR="005066E5">
        <w:rPr>
          <w:rFonts w:ascii="Times New Roman" w:hAnsi="Times New Roman"/>
          <w:color w:val="000000"/>
        </w:rPr>
        <w:t>7</w:t>
      </w:r>
      <w:r w:rsidRPr="00141C33">
        <w:rPr>
          <w:rFonts w:ascii="Times New Roman" w:hAnsi="Times New Roman"/>
          <w:color w:val="000000"/>
        </w:rPr>
        <w:t>% higher</w:t>
      </w:r>
      <w:r w:rsidRPr="009F765E">
        <w:rPr>
          <w:rFonts w:ascii="Times New Roman" w:hAnsi="Times New Roman"/>
          <w:color w:val="000000"/>
        </w:rPr>
        <w:t xml:space="preserve"> as compared to </w:t>
      </w:r>
      <w:r w:rsidR="00E57E7F" w:rsidRPr="009F765E">
        <w:rPr>
          <w:rFonts w:ascii="Times New Roman" w:hAnsi="Times New Roman"/>
          <w:color w:val="000000"/>
        </w:rPr>
        <w:t>RM</w:t>
      </w:r>
      <w:r w:rsidR="009F765E" w:rsidRPr="009F765E">
        <w:rPr>
          <w:rFonts w:ascii="Times New Roman" w:hAnsi="Times New Roman"/>
          <w:color w:val="000000"/>
        </w:rPr>
        <w:t>21.76</w:t>
      </w:r>
      <w:r w:rsidR="00E57E7F" w:rsidRPr="009F765E">
        <w:rPr>
          <w:rFonts w:ascii="Times New Roman" w:hAnsi="Times New Roman"/>
          <w:color w:val="000000"/>
        </w:rPr>
        <w:t xml:space="preserve"> million </w:t>
      </w:r>
      <w:r w:rsidR="00032494" w:rsidRPr="009F765E">
        <w:rPr>
          <w:rFonts w:ascii="Times New Roman" w:hAnsi="Times New Roman"/>
          <w:color w:val="000000"/>
        </w:rPr>
        <w:t xml:space="preserve">in </w:t>
      </w:r>
      <w:r w:rsidRPr="009F765E">
        <w:rPr>
          <w:rFonts w:ascii="Times New Roman" w:hAnsi="Times New Roman"/>
          <w:color w:val="000000"/>
        </w:rPr>
        <w:t xml:space="preserve">the corresponding </w:t>
      </w:r>
      <w:r w:rsidR="007B63F6" w:rsidRPr="009F765E">
        <w:rPr>
          <w:rFonts w:ascii="Times New Roman" w:hAnsi="Times New Roman"/>
          <w:color w:val="000000"/>
        </w:rPr>
        <w:t xml:space="preserve">cumulative </w:t>
      </w:r>
      <w:r w:rsidRPr="009F765E">
        <w:rPr>
          <w:rFonts w:ascii="Times New Roman" w:hAnsi="Times New Roman"/>
          <w:color w:val="000000"/>
        </w:rPr>
        <w:t>quarter. The increase was attributable to higher customers’ order in</w:t>
      </w:r>
      <w:r w:rsidR="0000628F">
        <w:rPr>
          <w:rFonts w:ascii="Times New Roman" w:hAnsi="Times New Roman"/>
          <w:color w:val="000000"/>
        </w:rPr>
        <w:t xml:space="preserve"> both </w:t>
      </w:r>
      <w:r w:rsidRPr="009F765E">
        <w:rPr>
          <w:rFonts w:ascii="Times New Roman" w:hAnsi="Times New Roman"/>
          <w:color w:val="000000"/>
        </w:rPr>
        <w:t xml:space="preserve">fabrication of industrial &amp; engineering parts </w:t>
      </w:r>
      <w:r w:rsidR="0000628F">
        <w:rPr>
          <w:rFonts w:ascii="Times New Roman" w:hAnsi="Times New Roman"/>
          <w:color w:val="000000"/>
        </w:rPr>
        <w:t xml:space="preserve">and </w:t>
      </w:r>
      <w:r w:rsidR="0000628F" w:rsidRPr="0000628F">
        <w:rPr>
          <w:rFonts w:ascii="Times New Roman" w:hAnsi="Times New Roman"/>
          <w:color w:val="000000"/>
        </w:rPr>
        <w:t>industrial automation system and machinery</w:t>
      </w:r>
      <w:r w:rsidR="0000628F">
        <w:rPr>
          <w:rFonts w:ascii="Times New Roman" w:hAnsi="Times New Roman"/>
          <w:color w:val="000000"/>
        </w:rPr>
        <w:t xml:space="preserve"> </w:t>
      </w:r>
      <w:r w:rsidRPr="009F765E">
        <w:rPr>
          <w:rFonts w:ascii="Times New Roman" w:hAnsi="Times New Roman"/>
          <w:color w:val="000000"/>
        </w:rPr>
        <w:t xml:space="preserve">business. </w:t>
      </w:r>
    </w:p>
    <w:p w:rsidR="003A181F" w:rsidRPr="009F765E" w:rsidRDefault="003A181F" w:rsidP="003A181F">
      <w:pPr>
        <w:pStyle w:val="MediumGrid21"/>
        <w:ind w:left="1276"/>
        <w:jc w:val="both"/>
        <w:rPr>
          <w:rFonts w:ascii="Times New Roman" w:hAnsi="Times New Roman"/>
          <w:color w:val="000000"/>
        </w:rPr>
      </w:pPr>
    </w:p>
    <w:p w:rsidR="006834D8" w:rsidRPr="00853FD5" w:rsidRDefault="003A181F" w:rsidP="006834D8">
      <w:pPr>
        <w:pStyle w:val="MediumGrid21"/>
        <w:ind w:left="1276"/>
        <w:jc w:val="both"/>
        <w:rPr>
          <w:rFonts w:ascii="Times New Roman" w:hAnsi="Times New Roman"/>
          <w:color w:val="000000"/>
        </w:rPr>
      </w:pPr>
      <w:r w:rsidRPr="009F765E">
        <w:rPr>
          <w:rFonts w:ascii="Times New Roman" w:hAnsi="Times New Roman"/>
          <w:color w:val="000000"/>
        </w:rPr>
        <w:t xml:space="preserve">The Group recorded pre-tax profit </w:t>
      </w:r>
      <w:r w:rsidR="00476E82" w:rsidRPr="009F765E">
        <w:rPr>
          <w:rFonts w:ascii="Times New Roman" w:hAnsi="Times New Roman"/>
          <w:color w:val="000000"/>
        </w:rPr>
        <w:t>of RM</w:t>
      </w:r>
      <w:r w:rsidR="009F765E">
        <w:rPr>
          <w:rFonts w:ascii="Times New Roman" w:hAnsi="Times New Roman"/>
          <w:color w:val="000000"/>
        </w:rPr>
        <w:t>0.4</w:t>
      </w:r>
      <w:r w:rsidR="002640E8">
        <w:rPr>
          <w:rFonts w:ascii="Times New Roman" w:hAnsi="Times New Roman"/>
          <w:color w:val="000000"/>
        </w:rPr>
        <w:t>2</w:t>
      </w:r>
      <w:r w:rsidR="00726967" w:rsidRPr="009F765E">
        <w:rPr>
          <w:rFonts w:ascii="Times New Roman" w:hAnsi="Times New Roman"/>
          <w:color w:val="000000"/>
        </w:rPr>
        <w:t xml:space="preserve"> </w:t>
      </w:r>
      <w:r w:rsidR="00476E82" w:rsidRPr="009F765E">
        <w:rPr>
          <w:rFonts w:ascii="Times New Roman" w:hAnsi="Times New Roman"/>
          <w:color w:val="000000"/>
        </w:rPr>
        <w:t xml:space="preserve">million </w:t>
      </w:r>
      <w:r w:rsidRPr="009F765E">
        <w:rPr>
          <w:rFonts w:ascii="Times New Roman" w:hAnsi="Times New Roman"/>
          <w:color w:val="000000"/>
        </w:rPr>
        <w:t xml:space="preserve">for the </w:t>
      </w:r>
      <w:r w:rsidR="00476E82" w:rsidRPr="009F765E">
        <w:rPr>
          <w:rFonts w:ascii="Times New Roman" w:hAnsi="Times New Roman"/>
          <w:color w:val="000000"/>
        </w:rPr>
        <w:t xml:space="preserve">cumulative quarter ended </w:t>
      </w:r>
      <w:r w:rsidR="009F765E">
        <w:rPr>
          <w:rFonts w:ascii="Times New Roman" w:hAnsi="Times New Roman"/>
          <w:color w:val="000000"/>
        </w:rPr>
        <w:t>28 February 2015</w:t>
      </w:r>
      <w:r w:rsidR="00476E82" w:rsidRPr="009F765E">
        <w:rPr>
          <w:rFonts w:ascii="Times New Roman" w:hAnsi="Times New Roman"/>
          <w:color w:val="000000"/>
        </w:rPr>
        <w:t>, a</w:t>
      </w:r>
      <w:r w:rsidR="009F765E">
        <w:rPr>
          <w:rFonts w:ascii="Times New Roman" w:hAnsi="Times New Roman"/>
          <w:color w:val="000000"/>
        </w:rPr>
        <w:t xml:space="preserve"> </w:t>
      </w:r>
      <w:r w:rsidR="009F765E" w:rsidRPr="005066E5">
        <w:rPr>
          <w:rFonts w:ascii="Times New Roman" w:hAnsi="Times New Roman"/>
          <w:color w:val="000000"/>
        </w:rPr>
        <w:t xml:space="preserve">decrease </w:t>
      </w:r>
      <w:r w:rsidR="00476E82" w:rsidRPr="005066E5">
        <w:rPr>
          <w:rFonts w:ascii="Times New Roman" w:hAnsi="Times New Roman"/>
          <w:color w:val="000000"/>
        </w:rPr>
        <w:t>of RM</w:t>
      </w:r>
      <w:r w:rsidR="005066E5" w:rsidRPr="005066E5">
        <w:rPr>
          <w:rFonts w:ascii="Times New Roman" w:hAnsi="Times New Roman"/>
          <w:color w:val="000000"/>
        </w:rPr>
        <w:t>0.7</w:t>
      </w:r>
      <w:r w:rsidR="002640E8">
        <w:rPr>
          <w:rFonts w:ascii="Times New Roman" w:hAnsi="Times New Roman"/>
          <w:color w:val="000000"/>
        </w:rPr>
        <w:t>6</w:t>
      </w:r>
      <w:r w:rsidR="00DD7E40" w:rsidRPr="009F765E">
        <w:rPr>
          <w:rFonts w:ascii="Times New Roman" w:hAnsi="Times New Roman"/>
          <w:color w:val="000000"/>
        </w:rPr>
        <w:t xml:space="preserve"> million </w:t>
      </w:r>
      <w:r w:rsidRPr="009F765E">
        <w:rPr>
          <w:rFonts w:ascii="Times New Roman" w:hAnsi="Times New Roman"/>
          <w:color w:val="000000"/>
        </w:rPr>
        <w:t>as compared to pre-tax profit of RM</w:t>
      </w:r>
      <w:r w:rsidR="009F765E">
        <w:rPr>
          <w:rFonts w:ascii="Times New Roman" w:hAnsi="Times New Roman"/>
          <w:color w:val="000000"/>
        </w:rPr>
        <w:t>1.18</w:t>
      </w:r>
      <w:r w:rsidRPr="009F765E">
        <w:rPr>
          <w:rFonts w:ascii="Times New Roman" w:hAnsi="Times New Roman"/>
          <w:color w:val="000000"/>
        </w:rPr>
        <w:t xml:space="preserve"> million in the corresponding </w:t>
      </w:r>
      <w:r w:rsidR="00DD7E40" w:rsidRPr="009F765E">
        <w:rPr>
          <w:rFonts w:ascii="Times New Roman" w:hAnsi="Times New Roman"/>
          <w:color w:val="000000"/>
        </w:rPr>
        <w:t xml:space="preserve">cumulative </w:t>
      </w:r>
      <w:r w:rsidRPr="009F765E">
        <w:rPr>
          <w:rFonts w:ascii="Times New Roman" w:hAnsi="Times New Roman"/>
          <w:color w:val="000000"/>
        </w:rPr>
        <w:t>quarter</w:t>
      </w:r>
      <w:r w:rsidRPr="00D00818">
        <w:rPr>
          <w:rFonts w:ascii="Times New Roman" w:hAnsi="Times New Roman"/>
          <w:color w:val="000000"/>
        </w:rPr>
        <w:t>. Th</w:t>
      </w:r>
      <w:r w:rsidR="00696D6E" w:rsidRPr="00D00818">
        <w:rPr>
          <w:rFonts w:ascii="Times New Roman" w:hAnsi="Times New Roman"/>
          <w:color w:val="000000"/>
        </w:rPr>
        <w:t xml:space="preserve">e </w:t>
      </w:r>
      <w:r w:rsidR="009F765E" w:rsidRPr="00D00818">
        <w:rPr>
          <w:rFonts w:ascii="Times New Roman" w:hAnsi="Times New Roman"/>
          <w:color w:val="000000"/>
        </w:rPr>
        <w:t xml:space="preserve">decrease </w:t>
      </w:r>
      <w:r w:rsidRPr="00D00818">
        <w:rPr>
          <w:rFonts w:ascii="Times New Roman" w:hAnsi="Times New Roman"/>
          <w:color w:val="000000"/>
        </w:rPr>
        <w:t xml:space="preserve">was mainly </w:t>
      </w:r>
      <w:r w:rsidR="009F765E" w:rsidRPr="00D00818">
        <w:rPr>
          <w:rFonts w:ascii="Times New Roman" w:hAnsi="Times New Roman"/>
          <w:color w:val="000000"/>
        </w:rPr>
        <w:t xml:space="preserve">due to </w:t>
      </w:r>
      <w:r w:rsidR="00D00818" w:rsidRPr="00D00818">
        <w:rPr>
          <w:rFonts w:ascii="Times New Roman" w:hAnsi="Times New Roman"/>
          <w:color w:val="000000"/>
        </w:rPr>
        <w:t>pre-tax loss in industrial automation system and machinery business</w:t>
      </w:r>
      <w:r w:rsidR="00D00818">
        <w:rPr>
          <w:rFonts w:ascii="Times New Roman" w:hAnsi="Times New Roman"/>
          <w:color w:val="000000"/>
        </w:rPr>
        <w:t xml:space="preserve"> as a result of</w:t>
      </w:r>
      <w:r w:rsidR="00B733DF">
        <w:rPr>
          <w:rFonts w:ascii="Times New Roman" w:hAnsi="Times New Roman"/>
          <w:color w:val="000000"/>
        </w:rPr>
        <w:t xml:space="preserve"> </w:t>
      </w:r>
      <w:r w:rsidR="00B733DF" w:rsidRPr="00B733DF">
        <w:rPr>
          <w:rFonts w:ascii="Times New Roman" w:hAnsi="Times New Roman"/>
          <w:color w:val="000000"/>
        </w:rPr>
        <w:t xml:space="preserve">prolonged delays in </w:t>
      </w:r>
      <w:r w:rsidR="00B733DF">
        <w:rPr>
          <w:rFonts w:ascii="Times New Roman" w:hAnsi="Times New Roman"/>
          <w:color w:val="000000"/>
        </w:rPr>
        <w:t xml:space="preserve">certain </w:t>
      </w:r>
      <w:r w:rsidR="00B733DF" w:rsidRPr="00B733DF">
        <w:rPr>
          <w:rFonts w:ascii="Times New Roman" w:hAnsi="Times New Roman"/>
          <w:color w:val="000000"/>
        </w:rPr>
        <w:t>projects</w:t>
      </w:r>
      <w:r w:rsidR="00B733DF">
        <w:rPr>
          <w:rFonts w:ascii="Times New Roman" w:hAnsi="Times New Roman"/>
          <w:color w:val="000000"/>
        </w:rPr>
        <w:t>.</w:t>
      </w:r>
    </w:p>
    <w:p w:rsidR="003A181F" w:rsidRDefault="003A181F" w:rsidP="003A181F">
      <w:pPr>
        <w:pStyle w:val="MediumGrid21"/>
        <w:ind w:left="1276"/>
        <w:jc w:val="both"/>
        <w:rPr>
          <w:rFonts w:ascii="Times New Roman" w:hAnsi="Times New Roman"/>
          <w:color w:val="000000"/>
        </w:rPr>
      </w:pPr>
    </w:p>
    <w:p w:rsidR="003A181F" w:rsidRPr="00853FD5" w:rsidRDefault="003A181F" w:rsidP="00D43BF5">
      <w:pPr>
        <w:pStyle w:val="MediumGrid21"/>
        <w:numPr>
          <w:ilvl w:val="0"/>
          <w:numId w:val="14"/>
        </w:numPr>
        <w:ind w:left="1276" w:hanging="556"/>
        <w:jc w:val="both"/>
        <w:rPr>
          <w:rFonts w:ascii="Times New Roman" w:hAnsi="Times New Roman"/>
          <w:b/>
          <w:i/>
          <w:color w:val="000000"/>
        </w:rPr>
      </w:pPr>
      <w:r w:rsidRPr="00853FD5">
        <w:rPr>
          <w:rFonts w:ascii="Times New Roman" w:hAnsi="Times New Roman"/>
          <w:b/>
          <w:i/>
          <w:color w:val="000000"/>
        </w:rPr>
        <w:t>Discontinued operations</w:t>
      </w:r>
    </w:p>
    <w:p w:rsidR="003A181F" w:rsidRPr="00853FD5" w:rsidRDefault="003A181F" w:rsidP="003A181F">
      <w:pPr>
        <w:pStyle w:val="MediumGrid21"/>
        <w:ind w:left="1276"/>
        <w:jc w:val="both"/>
        <w:rPr>
          <w:rFonts w:ascii="Times New Roman" w:hAnsi="Times New Roman"/>
          <w:color w:val="000000"/>
        </w:rPr>
      </w:pPr>
    </w:p>
    <w:p w:rsidR="003A181F" w:rsidRPr="00853FD5" w:rsidRDefault="003A181F" w:rsidP="003A181F">
      <w:pPr>
        <w:pStyle w:val="MediumGrid21"/>
        <w:ind w:left="1276"/>
        <w:jc w:val="both"/>
        <w:rPr>
          <w:rFonts w:ascii="Times New Roman" w:hAnsi="Times New Roman"/>
          <w:color w:val="000000"/>
        </w:rPr>
      </w:pPr>
      <w:r w:rsidRPr="00853FD5">
        <w:rPr>
          <w:rFonts w:ascii="Times New Roman" w:hAnsi="Times New Roman"/>
          <w:color w:val="000000"/>
        </w:rPr>
        <w:t>The discontinued operations in the corresponding period comprised the manufacturing activities from ATE Group</w:t>
      </w:r>
      <w:r w:rsidR="00B733DF">
        <w:rPr>
          <w:rFonts w:ascii="Times New Roman" w:hAnsi="Times New Roman"/>
          <w:color w:val="000000"/>
        </w:rPr>
        <w:t xml:space="preserve">, which </w:t>
      </w:r>
      <w:r w:rsidRPr="00853FD5">
        <w:rPr>
          <w:rFonts w:ascii="Times New Roman" w:hAnsi="Times New Roman"/>
          <w:color w:val="000000"/>
        </w:rPr>
        <w:t xml:space="preserve">recorded </w:t>
      </w:r>
      <w:r w:rsidR="00B733DF">
        <w:rPr>
          <w:rFonts w:ascii="Times New Roman" w:hAnsi="Times New Roman"/>
          <w:color w:val="000000"/>
        </w:rPr>
        <w:t>a</w:t>
      </w:r>
      <w:r w:rsidRPr="00853FD5">
        <w:rPr>
          <w:rFonts w:ascii="Times New Roman" w:hAnsi="Times New Roman"/>
          <w:color w:val="000000"/>
        </w:rPr>
        <w:t xml:space="preserve"> pre-tax </w:t>
      </w:r>
      <w:r w:rsidR="0097490A">
        <w:rPr>
          <w:rFonts w:ascii="Times New Roman" w:hAnsi="Times New Roman"/>
          <w:color w:val="000000"/>
        </w:rPr>
        <w:t xml:space="preserve">profit </w:t>
      </w:r>
      <w:r w:rsidRPr="00853FD5">
        <w:rPr>
          <w:rFonts w:ascii="Times New Roman" w:hAnsi="Times New Roman"/>
          <w:color w:val="000000"/>
        </w:rPr>
        <w:t>of RM0.</w:t>
      </w:r>
      <w:r w:rsidR="0097490A">
        <w:rPr>
          <w:rFonts w:ascii="Times New Roman" w:hAnsi="Times New Roman"/>
          <w:color w:val="000000"/>
        </w:rPr>
        <w:t>1</w:t>
      </w:r>
      <w:r w:rsidR="00A53BD5">
        <w:rPr>
          <w:rFonts w:ascii="Times New Roman" w:hAnsi="Times New Roman"/>
          <w:color w:val="000000"/>
        </w:rPr>
        <w:t>1</w:t>
      </w:r>
      <w:r w:rsidRPr="00853FD5">
        <w:rPr>
          <w:rFonts w:ascii="Times New Roman" w:hAnsi="Times New Roman"/>
          <w:color w:val="000000"/>
        </w:rPr>
        <w:t xml:space="preserve"> million. </w:t>
      </w:r>
    </w:p>
    <w:p w:rsidR="003A181F" w:rsidRPr="00853FD5" w:rsidRDefault="003A181F" w:rsidP="003A181F">
      <w:pPr>
        <w:pStyle w:val="MediumGrid21"/>
        <w:ind w:firstLine="720"/>
        <w:jc w:val="both"/>
        <w:rPr>
          <w:rFonts w:ascii="Times New Roman" w:hAnsi="Times New Roman"/>
          <w:b/>
          <w:color w:val="000000"/>
        </w:rPr>
      </w:pPr>
    </w:p>
    <w:p w:rsidR="003A181F" w:rsidRPr="00371D47" w:rsidRDefault="00D17A81" w:rsidP="003A181F">
      <w:pPr>
        <w:pStyle w:val="MediumGrid21"/>
        <w:ind w:left="720"/>
        <w:jc w:val="both"/>
        <w:rPr>
          <w:rFonts w:ascii="Times New Roman" w:hAnsi="Times New Roman"/>
          <w:color w:val="000000"/>
          <w:highlight w:val="yellow"/>
        </w:rPr>
      </w:pPr>
      <w:r w:rsidRPr="00D17A81">
        <w:rPr>
          <w:rFonts w:ascii="Times New Roman" w:hAnsi="Times New Roman"/>
          <w:color w:val="000000"/>
        </w:rPr>
        <w:t>Overall, the Group achieved a pre-tax profit of RM</w:t>
      </w:r>
      <w:r w:rsidR="0097490A">
        <w:rPr>
          <w:rFonts w:ascii="Times New Roman" w:hAnsi="Times New Roman"/>
          <w:color w:val="000000"/>
        </w:rPr>
        <w:t>0.4</w:t>
      </w:r>
      <w:r w:rsidR="00AB13BC">
        <w:rPr>
          <w:rFonts w:ascii="Times New Roman" w:hAnsi="Times New Roman"/>
          <w:color w:val="000000"/>
        </w:rPr>
        <w:t>2</w:t>
      </w:r>
      <w:r w:rsidRPr="00D17A81">
        <w:rPr>
          <w:rFonts w:ascii="Times New Roman" w:hAnsi="Times New Roman"/>
          <w:color w:val="000000"/>
        </w:rPr>
        <w:t xml:space="preserve"> million as compared to pre-tax </w:t>
      </w:r>
      <w:r w:rsidR="0097490A">
        <w:rPr>
          <w:rFonts w:ascii="Times New Roman" w:hAnsi="Times New Roman"/>
          <w:color w:val="000000"/>
        </w:rPr>
        <w:t xml:space="preserve">profit </w:t>
      </w:r>
      <w:r w:rsidRPr="00B733DF">
        <w:rPr>
          <w:rFonts w:ascii="Times New Roman" w:hAnsi="Times New Roman"/>
          <w:color w:val="000000"/>
        </w:rPr>
        <w:t>of RM</w:t>
      </w:r>
      <w:r w:rsidR="00B733DF" w:rsidRPr="00B733DF">
        <w:rPr>
          <w:rFonts w:ascii="Times New Roman" w:hAnsi="Times New Roman"/>
          <w:color w:val="000000"/>
        </w:rPr>
        <w:t xml:space="preserve">1.29 </w:t>
      </w:r>
      <w:r w:rsidRPr="00B733DF">
        <w:rPr>
          <w:rFonts w:ascii="Times New Roman" w:hAnsi="Times New Roman"/>
          <w:color w:val="000000"/>
        </w:rPr>
        <w:t>million</w:t>
      </w:r>
      <w:r w:rsidRPr="00D17A81">
        <w:rPr>
          <w:rFonts w:ascii="Times New Roman" w:hAnsi="Times New Roman"/>
          <w:color w:val="000000"/>
        </w:rPr>
        <w:t xml:space="preserve"> (comprising continuing and discontinued operations) achieved during the corresponding period. This represents a</w:t>
      </w:r>
      <w:r w:rsidR="00B733DF">
        <w:rPr>
          <w:rFonts w:ascii="Times New Roman" w:hAnsi="Times New Roman"/>
          <w:color w:val="000000"/>
        </w:rPr>
        <w:t xml:space="preserve"> decrease o</w:t>
      </w:r>
      <w:r w:rsidRPr="00D17A81">
        <w:rPr>
          <w:rFonts w:ascii="Times New Roman" w:hAnsi="Times New Roman"/>
          <w:color w:val="000000"/>
        </w:rPr>
        <w:t>f RM</w:t>
      </w:r>
      <w:r w:rsidR="00B733DF">
        <w:rPr>
          <w:rFonts w:ascii="Times New Roman" w:hAnsi="Times New Roman"/>
          <w:color w:val="000000"/>
        </w:rPr>
        <w:t>0.8</w:t>
      </w:r>
      <w:r w:rsidR="00AB13BC">
        <w:rPr>
          <w:rFonts w:ascii="Times New Roman" w:hAnsi="Times New Roman"/>
          <w:color w:val="000000"/>
        </w:rPr>
        <w:t>7</w:t>
      </w:r>
      <w:r w:rsidRPr="00D17A81">
        <w:rPr>
          <w:rFonts w:ascii="Times New Roman" w:hAnsi="Times New Roman"/>
          <w:color w:val="000000"/>
        </w:rPr>
        <w:t xml:space="preserve"> million.</w:t>
      </w:r>
    </w:p>
    <w:p w:rsidR="0024015B" w:rsidRPr="00853FD5" w:rsidRDefault="0024015B" w:rsidP="000F45FC">
      <w:pPr>
        <w:pStyle w:val="MediumGrid21"/>
        <w:ind w:left="720"/>
        <w:jc w:val="both"/>
        <w:rPr>
          <w:rFonts w:ascii="Times New Roman" w:hAnsi="Times New Roman"/>
          <w:color w:val="000000"/>
          <w:highlight w:val="yellow"/>
        </w:rPr>
      </w:pPr>
    </w:p>
    <w:p w:rsidR="00DA09B1" w:rsidRDefault="00DA09B1" w:rsidP="00592EC8">
      <w:pPr>
        <w:ind w:left="851" w:hanging="851"/>
        <w:rPr>
          <w:rFonts w:ascii="Times New Roman" w:hAnsi="Times New Roman"/>
          <w:b/>
          <w:color w:val="000000"/>
        </w:rPr>
      </w:pPr>
    </w:p>
    <w:p w:rsidR="00DA09B1" w:rsidRDefault="00DA09B1" w:rsidP="00592EC8">
      <w:pPr>
        <w:ind w:left="851" w:hanging="851"/>
        <w:rPr>
          <w:rFonts w:ascii="Times New Roman" w:hAnsi="Times New Roman"/>
          <w:b/>
          <w:color w:val="000000"/>
        </w:rPr>
      </w:pPr>
    </w:p>
    <w:p w:rsidR="000F45FC" w:rsidRPr="00853FD5" w:rsidRDefault="000F45FC" w:rsidP="00592EC8">
      <w:pPr>
        <w:ind w:left="851" w:hanging="851"/>
        <w:rPr>
          <w:rFonts w:ascii="Times New Roman" w:hAnsi="Times New Roman"/>
          <w:b/>
          <w:color w:val="000000"/>
        </w:rPr>
      </w:pPr>
      <w:r w:rsidRPr="00853FD5">
        <w:rPr>
          <w:rFonts w:ascii="Times New Roman" w:hAnsi="Times New Roman"/>
          <w:b/>
          <w:color w:val="000000"/>
        </w:rPr>
        <w:t>B2)</w:t>
      </w:r>
      <w:r w:rsidRPr="00853FD5">
        <w:rPr>
          <w:rFonts w:ascii="Times New Roman" w:hAnsi="Times New Roman"/>
          <w:b/>
          <w:color w:val="000000"/>
        </w:rPr>
        <w:tab/>
        <w:t>Material Change in the Profit before Taxation of Current Quarter Compared with the Immediate Preceding Quarter</w:t>
      </w:r>
    </w:p>
    <w:p w:rsidR="000F45FC" w:rsidRPr="00853FD5" w:rsidRDefault="000F45FC" w:rsidP="000F45FC">
      <w:pPr>
        <w:pStyle w:val="MediumGrid21"/>
        <w:jc w:val="both"/>
        <w:rPr>
          <w:rFonts w:ascii="Times New Roman" w:hAnsi="Times New Roman"/>
          <w:color w:val="000000"/>
        </w:rPr>
      </w:pPr>
      <w:r w:rsidRPr="00853FD5">
        <w:rPr>
          <w:rFonts w:ascii="Times New Roman" w:hAnsi="Times New Roman"/>
          <w:color w:val="000000"/>
        </w:rPr>
        <w:tab/>
      </w:r>
      <w:r w:rsidRPr="00853FD5">
        <w:rPr>
          <w:rFonts w:ascii="Times New Roman" w:hAnsi="Times New Roman"/>
          <w:color w:val="000000"/>
        </w:rPr>
        <w:tab/>
      </w:r>
    </w:p>
    <w:p w:rsidR="007D19D0" w:rsidRDefault="000F45FC" w:rsidP="00E833E9">
      <w:pPr>
        <w:pStyle w:val="MediumGrid21"/>
        <w:ind w:left="709"/>
        <w:jc w:val="both"/>
        <w:rPr>
          <w:rFonts w:ascii="Times New Roman" w:hAnsi="Times New Roman"/>
          <w:color w:val="000000"/>
        </w:rPr>
      </w:pPr>
      <w:r w:rsidRPr="00F63DBA">
        <w:rPr>
          <w:rFonts w:ascii="Times New Roman" w:hAnsi="Times New Roman"/>
          <w:color w:val="000000"/>
        </w:rPr>
        <w:t xml:space="preserve">The Group posted pre-tax </w:t>
      </w:r>
      <w:r w:rsidR="00DA09B1">
        <w:rPr>
          <w:rFonts w:ascii="Times New Roman" w:hAnsi="Times New Roman"/>
          <w:color w:val="000000"/>
        </w:rPr>
        <w:t xml:space="preserve">loss </w:t>
      </w:r>
      <w:r w:rsidRPr="00F63DBA">
        <w:rPr>
          <w:rFonts w:ascii="Times New Roman" w:hAnsi="Times New Roman"/>
          <w:color w:val="000000"/>
        </w:rPr>
        <w:t>of RM</w:t>
      </w:r>
      <w:r w:rsidR="00DA09B1">
        <w:rPr>
          <w:rFonts w:ascii="Times New Roman" w:hAnsi="Times New Roman"/>
          <w:color w:val="000000"/>
        </w:rPr>
        <w:t>1.04</w:t>
      </w:r>
      <w:r w:rsidR="008A2A36" w:rsidRPr="00F63DBA">
        <w:rPr>
          <w:rFonts w:ascii="Times New Roman" w:hAnsi="Times New Roman"/>
          <w:color w:val="000000"/>
        </w:rPr>
        <w:t xml:space="preserve"> </w:t>
      </w:r>
      <w:r w:rsidRPr="00F63DBA">
        <w:rPr>
          <w:rFonts w:ascii="Times New Roman" w:hAnsi="Times New Roman"/>
          <w:color w:val="000000"/>
        </w:rPr>
        <w:t xml:space="preserve">million for the </w:t>
      </w:r>
      <w:r w:rsidR="00DA09B1">
        <w:rPr>
          <w:rFonts w:ascii="Times New Roman" w:hAnsi="Times New Roman"/>
          <w:color w:val="000000"/>
        </w:rPr>
        <w:t xml:space="preserve">fourth </w:t>
      </w:r>
      <w:r w:rsidRPr="00F63DBA">
        <w:rPr>
          <w:rFonts w:ascii="Times New Roman" w:hAnsi="Times New Roman"/>
          <w:color w:val="000000"/>
        </w:rPr>
        <w:t xml:space="preserve">quarter ended </w:t>
      </w:r>
      <w:r w:rsidR="00DA09B1">
        <w:rPr>
          <w:rFonts w:ascii="Times New Roman" w:hAnsi="Times New Roman"/>
          <w:color w:val="000000"/>
        </w:rPr>
        <w:t>28 February 2015</w:t>
      </w:r>
      <w:r w:rsidRPr="00F63DBA">
        <w:rPr>
          <w:rFonts w:ascii="Times New Roman" w:hAnsi="Times New Roman"/>
          <w:color w:val="000000"/>
        </w:rPr>
        <w:t xml:space="preserve">, </w:t>
      </w:r>
      <w:r w:rsidR="00561697">
        <w:rPr>
          <w:rFonts w:ascii="Times New Roman" w:hAnsi="Times New Roman"/>
          <w:color w:val="000000"/>
        </w:rPr>
        <w:t xml:space="preserve">a decrease of </w:t>
      </w:r>
      <w:r w:rsidRPr="00F63DBA">
        <w:rPr>
          <w:rFonts w:ascii="Times New Roman" w:hAnsi="Times New Roman"/>
          <w:color w:val="000000"/>
        </w:rPr>
        <w:t>RM</w:t>
      </w:r>
      <w:r w:rsidR="009B7D86">
        <w:rPr>
          <w:rFonts w:ascii="Times New Roman" w:hAnsi="Times New Roman"/>
          <w:color w:val="000000"/>
        </w:rPr>
        <w:t>0.</w:t>
      </w:r>
      <w:r w:rsidR="002511FC">
        <w:rPr>
          <w:rFonts w:ascii="Times New Roman" w:hAnsi="Times New Roman"/>
          <w:color w:val="000000"/>
        </w:rPr>
        <w:t>99</w:t>
      </w:r>
      <w:r w:rsidR="00172DE2" w:rsidRPr="00F63DBA">
        <w:rPr>
          <w:rFonts w:ascii="Times New Roman" w:hAnsi="Times New Roman"/>
          <w:color w:val="000000"/>
        </w:rPr>
        <w:t xml:space="preserve"> </w:t>
      </w:r>
      <w:r w:rsidRPr="00F63DBA">
        <w:rPr>
          <w:rFonts w:ascii="Times New Roman" w:hAnsi="Times New Roman"/>
          <w:color w:val="000000"/>
        </w:rPr>
        <w:t>million as compared to pre-tax profit of RM</w:t>
      </w:r>
      <w:r w:rsidR="00F63DBA" w:rsidRPr="00D43BF5">
        <w:rPr>
          <w:rFonts w:ascii="Times New Roman" w:hAnsi="Times New Roman"/>
          <w:color w:val="000000"/>
        </w:rPr>
        <w:t>0.</w:t>
      </w:r>
      <w:r w:rsidR="002511FC">
        <w:rPr>
          <w:rFonts w:ascii="Times New Roman" w:hAnsi="Times New Roman"/>
          <w:color w:val="000000"/>
        </w:rPr>
        <w:t xml:space="preserve">05 </w:t>
      </w:r>
      <w:r w:rsidRPr="00F63DBA">
        <w:rPr>
          <w:rFonts w:ascii="Times New Roman" w:hAnsi="Times New Roman"/>
          <w:color w:val="000000"/>
        </w:rPr>
        <w:t xml:space="preserve">million in the preceding quarter. </w:t>
      </w:r>
      <w:r w:rsidRPr="00D43BF5">
        <w:rPr>
          <w:rFonts w:ascii="Times New Roman" w:hAnsi="Times New Roman"/>
          <w:color w:val="000000"/>
        </w:rPr>
        <w:t>Th</w:t>
      </w:r>
      <w:r w:rsidR="004E6581">
        <w:rPr>
          <w:rFonts w:ascii="Times New Roman" w:hAnsi="Times New Roman"/>
          <w:color w:val="000000"/>
        </w:rPr>
        <w:t xml:space="preserve">e </w:t>
      </w:r>
      <w:r w:rsidR="00C66D40">
        <w:rPr>
          <w:rFonts w:ascii="Times New Roman" w:hAnsi="Times New Roman"/>
          <w:color w:val="000000"/>
        </w:rPr>
        <w:t xml:space="preserve">pre-tax </w:t>
      </w:r>
      <w:r w:rsidR="002511FC">
        <w:rPr>
          <w:rFonts w:ascii="Times New Roman" w:hAnsi="Times New Roman"/>
          <w:color w:val="000000"/>
        </w:rPr>
        <w:t xml:space="preserve">loss </w:t>
      </w:r>
      <w:r w:rsidRPr="00D43BF5">
        <w:rPr>
          <w:rFonts w:ascii="Times New Roman" w:hAnsi="Times New Roman"/>
          <w:color w:val="000000"/>
        </w:rPr>
        <w:t>was</w:t>
      </w:r>
      <w:r w:rsidR="00C66D40">
        <w:rPr>
          <w:rFonts w:ascii="Times New Roman" w:hAnsi="Times New Roman"/>
          <w:color w:val="000000"/>
        </w:rPr>
        <w:t xml:space="preserve"> mainly due </w:t>
      </w:r>
      <w:r w:rsidR="002511FC">
        <w:rPr>
          <w:rFonts w:ascii="Times New Roman" w:hAnsi="Times New Roman"/>
          <w:color w:val="000000"/>
        </w:rPr>
        <w:t xml:space="preserve">to </w:t>
      </w:r>
      <w:r w:rsidR="00151FC1" w:rsidRPr="00151FC1">
        <w:rPr>
          <w:rFonts w:ascii="Times New Roman" w:hAnsi="Times New Roman"/>
          <w:color w:val="000000"/>
        </w:rPr>
        <w:t>decrease in customers’ orders in fabrication of industrial &amp; engineering parts business</w:t>
      </w:r>
      <w:r w:rsidR="00573A93">
        <w:rPr>
          <w:rFonts w:ascii="Times New Roman" w:hAnsi="Times New Roman"/>
          <w:color w:val="000000"/>
        </w:rPr>
        <w:t>,</w:t>
      </w:r>
      <w:r w:rsidR="001D5369">
        <w:rPr>
          <w:rFonts w:ascii="Times New Roman" w:hAnsi="Times New Roman"/>
          <w:color w:val="000000"/>
        </w:rPr>
        <w:t xml:space="preserve"> </w:t>
      </w:r>
      <w:r w:rsidR="00E833E9" w:rsidRPr="00E833E9">
        <w:rPr>
          <w:rFonts w:ascii="Times New Roman" w:hAnsi="Times New Roman"/>
          <w:color w:val="000000"/>
        </w:rPr>
        <w:t>particularly from disc manufacturers</w:t>
      </w:r>
      <w:r w:rsidR="00E833E9">
        <w:rPr>
          <w:rFonts w:ascii="Times New Roman" w:hAnsi="Times New Roman"/>
          <w:color w:val="000000"/>
        </w:rPr>
        <w:t>.</w:t>
      </w:r>
    </w:p>
    <w:p w:rsidR="00CA7050" w:rsidRDefault="00CA7050" w:rsidP="007D19D0">
      <w:pPr>
        <w:pStyle w:val="MediumGrid21"/>
        <w:jc w:val="both"/>
        <w:rPr>
          <w:rFonts w:ascii="Times New Roman" w:hAnsi="Times New Roman"/>
          <w:color w:val="000000"/>
        </w:rPr>
      </w:pPr>
    </w:p>
    <w:p w:rsidR="007D19D0" w:rsidRPr="00B750C1" w:rsidRDefault="007D19D0" w:rsidP="007D19D0">
      <w:pPr>
        <w:pStyle w:val="MediumGrid21"/>
        <w:jc w:val="both"/>
        <w:rPr>
          <w:rFonts w:ascii="Times New Roman" w:hAnsi="Times New Roman"/>
          <w:b/>
          <w:color w:val="000000"/>
        </w:rPr>
      </w:pPr>
      <w:r w:rsidRPr="00B750C1">
        <w:rPr>
          <w:rFonts w:ascii="Times New Roman" w:hAnsi="Times New Roman"/>
          <w:b/>
          <w:color w:val="000000"/>
        </w:rPr>
        <w:t>B3)</w:t>
      </w:r>
      <w:r w:rsidRPr="00B750C1">
        <w:rPr>
          <w:rFonts w:ascii="Times New Roman" w:hAnsi="Times New Roman"/>
          <w:b/>
          <w:color w:val="000000"/>
        </w:rPr>
        <w:tab/>
        <w:t>Prospects</w:t>
      </w:r>
    </w:p>
    <w:p w:rsidR="007D19D0" w:rsidRPr="00B750C1" w:rsidRDefault="007D19D0" w:rsidP="007D19D0">
      <w:pPr>
        <w:pStyle w:val="MediumGrid21"/>
        <w:jc w:val="both"/>
        <w:rPr>
          <w:rFonts w:ascii="Times New Roman" w:hAnsi="Times New Roman"/>
          <w:color w:val="000000"/>
        </w:rPr>
      </w:pPr>
    </w:p>
    <w:p w:rsidR="000E5BD1" w:rsidRDefault="007D19D0" w:rsidP="000E5BD1">
      <w:pPr>
        <w:pStyle w:val="MediumGrid21"/>
        <w:ind w:left="720" w:hanging="720"/>
        <w:jc w:val="both"/>
        <w:rPr>
          <w:rFonts w:ascii="Times New Roman" w:hAnsi="Times New Roman"/>
          <w:color w:val="000000"/>
        </w:rPr>
      </w:pPr>
      <w:r w:rsidRPr="00B750C1">
        <w:rPr>
          <w:rFonts w:ascii="Times New Roman" w:hAnsi="Times New Roman"/>
          <w:color w:val="000000"/>
        </w:rPr>
        <w:tab/>
        <w:t xml:space="preserve">The Group will continue to focus and expand on the core business in </w:t>
      </w:r>
      <w:r w:rsidR="00104EEF">
        <w:rPr>
          <w:rFonts w:ascii="Times New Roman" w:hAnsi="Times New Roman"/>
          <w:color w:val="000000"/>
        </w:rPr>
        <w:t xml:space="preserve">the </w:t>
      </w:r>
      <w:r w:rsidRPr="00B750C1">
        <w:rPr>
          <w:rFonts w:ascii="Times New Roman" w:hAnsi="Times New Roman"/>
          <w:color w:val="000000"/>
        </w:rPr>
        <w:t xml:space="preserve">fabrication of industrial </w:t>
      </w:r>
      <w:r w:rsidR="00104EEF">
        <w:rPr>
          <w:rFonts w:ascii="Times New Roman" w:hAnsi="Times New Roman"/>
          <w:color w:val="000000"/>
        </w:rPr>
        <w:t>&amp;</w:t>
      </w:r>
      <w:r w:rsidRPr="00B750C1">
        <w:rPr>
          <w:rFonts w:ascii="Times New Roman" w:hAnsi="Times New Roman"/>
          <w:color w:val="000000"/>
        </w:rPr>
        <w:t xml:space="preserve"> engineering parts and </w:t>
      </w:r>
      <w:r w:rsidR="00104EEF">
        <w:rPr>
          <w:rFonts w:ascii="Times New Roman" w:hAnsi="Times New Roman"/>
          <w:color w:val="000000"/>
        </w:rPr>
        <w:t xml:space="preserve">the </w:t>
      </w:r>
      <w:r w:rsidRPr="00B750C1">
        <w:rPr>
          <w:rFonts w:ascii="Times New Roman" w:hAnsi="Times New Roman"/>
          <w:color w:val="000000"/>
        </w:rPr>
        <w:t xml:space="preserve">design </w:t>
      </w:r>
      <w:r w:rsidR="00104EEF">
        <w:rPr>
          <w:rFonts w:ascii="Times New Roman" w:hAnsi="Times New Roman"/>
          <w:color w:val="000000"/>
        </w:rPr>
        <w:t xml:space="preserve">&amp; </w:t>
      </w:r>
      <w:r w:rsidRPr="00B750C1">
        <w:rPr>
          <w:rFonts w:ascii="Times New Roman" w:hAnsi="Times New Roman"/>
          <w:color w:val="000000"/>
        </w:rPr>
        <w:t>manufacture of industrial automation system and machinery. Notwithstanding that, the Group will continuously seek opportunity for business growth and will lo</w:t>
      </w:r>
      <w:r w:rsidR="007020C5">
        <w:rPr>
          <w:rFonts w:ascii="Times New Roman" w:hAnsi="Times New Roman"/>
          <w:color w:val="000000"/>
        </w:rPr>
        <w:t xml:space="preserve">ok for new market opportunities, including </w:t>
      </w:r>
      <w:r w:rsidR="00646C47">
        <w:rPr>
          <w:rFonts w:ascii="Times New Roman" w:hAnsi="Times New Roman"/>
          <w:color w:val="000000"/>
        </w:rPr>
        <w:t>having joint venture with the strategic partners.</w:t>
      </w:r>
    </w:p>
    <w:p w:rsidR="000E5BD1" w:rsidRDefault="000E5BD1" w:rsidP="000E5BD1">
      <w:pPr>
        <w:pStyle w:val="MediumGrid21"/>
        <w:ind w:left="720" w:hanging="720"/>
        <w:jc w:val="both"/>
        <w:rPr>
          <w:rFonts w:ascii="Times New Roman" w:hAnsi="Times New Roman"/>
          <w:color w:val="000000"/>
        </w:rPr>
      </w:pPr>
    </w:p>
    <w:p w:rsidR="00954E0D" w:rsidRPr="00853FD5" w:rsidRDefault="00954E0D" w:rsidP="000F45FC">
      <w:pPr>
        <w:pStyle w:val="MediumGrid21"/>
        <w:jc w:val="both"/>
        <w:rPr>
          <w:rFonts w:ascii="Times New Roman" w:hAnsi="Times New Roman"/>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B4)</w:t>
      </w:r>
      <w:r w:rsidRPr="00853FD5">
        <w:rPr>
          <w:rFonts w:ascii="Times New Roman" w:hAnsi="Times New Roman"/>
          <w:b/>
          <w:color w:val="000000"/>
        </w:rPr>
        <w:tab/>
        <w:t>Variance between Actual Profit and Forecast Profit</w:t>
      </w:r>
    </w:p>
    <w:p w:rsidR="000F45FC" w:rsidRPr="00853FD5" w:rsidRDefault="000F45FC" w:rsidP="000F45FC">
      <w:pPr>
        <w:pStyle w:val="MediumGrid21"/>
        <w:jc w:val="both"/>
        <w:rPr>
          <w:rFonts w:ascii="Times New Roman" w:hAnsi="Times New Roman"/>
          <w:color w:val="000000"/>
        </w:rPr>
      </w:pPr>
    </w:p>
    <w:p w:rsidR="000F45FC" w:rsidRPr="00853FD5" w:rsidRDefault="000F45FC" w:rsidP="000F45FC">
      <w:pPr>
        <w:pStyle w:val="MediumGrid21"/>
        <w:ind w:left="720"/>
        <w:jc w:val="both"/>
        <w:rPr>
          <w:rFonts w:ascii="Times New Roman" w:hAnsi="Times New Roman"/>
          <w:color w:val="000000"/>
        </w:rPr>
      </w:pPr>
      <w:r w:rsidRPr="00853FD5">
        <w:rPr>
          <w:rFonts w:ascii="Times New Roman" w:hAnsi="Times New Roman"/>
          <w:color w:val="000000"/>
        </w:rPr>
        <w:t>The Group did not issue any profit forecast or profit guarantee during the current quarter and financial period.</w:t>
      </w:r>
    </w:p>
    <w:p w:rsidR="00DB0955" w:rsidRDefault="00DB0955" w:rsidP="000F45FC">
      <w:pPr>
        <w:pStyle w:val="MediumGrid21"/>
        <w:jc w:val="both"/>
        <w:rPr>
          <w:rFonts w:ascii="Times New Roman" w:hAnsi="Times New Roman"/>
          <w:b/>
          <w:color w:val="000000"/>
        </w:rPr>
      </w:pPr>
    </w:p>
    <w:p w:rsidR="000F45FC" w:rsidRPr="00DB694C" w:rsidRDefault="000F45FC" w:rsidP="00853FD5">
      <w:pPr>
        <w:rPr>
          <w:rFonts w:ascii="Times New Roman" w:hAnsi="Times New Roman" w:cs="Times New Roman"/>
          <w:b/>
          <w:color w:val="000000" w:themeColor="text1"/>
        </w:rPr>
      </w:pPr>
      <w:r w:rsidRPr="00664DFE">
        <w:rPr>
          <w:rFonts w:ascii="Times New Roman" w:hAnsi="Times New Roman" w:cs="Times New Roman"/>
          <w:b/>
          <w:color w:val="000000" w:themeColor="text1"/>
        </w:rPr>
        <w:t>B5)</w:t>
      </w:r>
      <w:r w:rsidRPr="00664DFE">
        <w:rPr>
          <w:rFonts w:ascii="Times New Roman" w:hAnsi="Times New Roman" w:cs="Times New Roman"/>
          <w:b/>
          <w:color w:val="000000" w:themeColor="text1"/>
        </w:rPr>
        <w:tab/>
        <w:t>Taxation</w:t>
      </w:r>
    </w:p>
    <w:tbl>
      <w:tblPr>
        <w:tblW w:w="8928" w:type="dxa"/>
        <w:tblLayout w:type="fixed"/>
        <w:tblLook w:val="00A0" w:firstRow="1" w:lastRow="0" w:firstColumn="1" w:lastColumn="0" w:noHBand="0" w:noVBand="0"/>
      </w:tblPr>
      <w:tblGrid>
        <w:gridCol w:w="3348"/>
        <w:gridCol w:w="1530"/>
        <w:gridCol w:w="1260"/>
        <w:gridCol w:w="1490"/>
        <w:gridCol w:w="1300"/>
      </w:tblGrid>
      <w:tr w:rsidR="000F45FC" w:rsidRPr="00354FE7" w:rsidTr="00F9347C">
        <w:tc>
          <w:tcPr>
            <w:tcW w:w="3348" w:type="dxa"/>
          </w:tcPr>
          <w:p w:rsidR="000F45FC" w:rsidRPr="00354FE7" w:rsidRDefault="000F45FC" w:rsidP="00F9347C">
            <w:pPr>
              <w:pStyle w:val="MediumGrid21"/>
              <w:jc w:val="both"/>
              <w:rPr>
                <w:rFonts w:ascii="Times New Roman" w:hAnsi="Times New Roman"/>
                <w:b/>
                <w:color w:val="000000"/>
              </w:rPr>
            </w:pPr>
          </w:p>
        </w:tc>
        <w:tc>
          <w:tcPr>
            <w:tcW w:w="2790" w:type="dxa"/>
            <w:gridSpan w:val="2"/>
          </w:tcPr>
          <w:p w:rsidR="000F45FC" w:rsidRPr="00354FE7" w:rsidRDefault="000F45FC">
            <w:pPr>
              <w:pStyle w:val="MediumGrid21"/>
              <w:rPr>
                <w:rFonts w:ascii="Times New Roman" w:hAnsi="Times New Roman"/>
                <w:b/>
                <w:color w:val="000000"/>
              </w:rPr>
            </w:pPr>
            <w:r w:rsidRPr="00354FE7">
              <w:rPr>
                <w:rFonts w:ascii="Times New Roman" w:hAnsi="Times New Roman"/>
                <w:b/>
                <w:color w:val="000000"/>
              </w:rPr>
              <w:t xml:space="preserve">       </w:t>
            </w:r>
            <w:r w:rsidR="00A03BFB" w:rsidRPr="00354FE7">
              <w:rPr>
                <w:rFonts w:ascii="Times New Roman" w:hAnsi="Times New Roman"/>
                <w:b/>
                <w:color w:val="000000"/>
              </w:rPr>
              <w:t xml:space="preserve">       </w:t>
            </w:r>
            <w:r w:rsidRPr="00354FE7">
              <w:rPr>
                <w:rFonts w:ascii="Times New Roman" w:hAnsi="Times New Roman"/>
                <w:b/>
                <w:color w:val="000000"/>
              </w:rPr>
              <w:t>Individual Quarter</w:t>
            </w:r>
          </w:p>
        </w:tc>
        <w:tc>
          <w:tcPr>
            <w:tcW w:w="2790" w:type="dxa"/>
            <w:gridSpan w:val="2"/>
          </w:tcPr>
          <w:p w:rsidR="000F45FC" w:rsidRPr="00354FE7" w:rsidRDefault="000F45FC">
            <w:pPr>
              <w:pStyle w:val="MediumGrid21"/>
              <w:rPr>
                <w:rFonts w:ascii="Times New Roman" w:hAnsi="Times New Roman"/>
                <w:b/>
                <w:color w:val="000000"/>
              </w:rPr>
            </w:pPr>
            <w:r w:rsidRPr="00354FE7">
              <w:rPr>
                <w:rFonts w:ascii="Times New Roman" w:hAnsi="Times New Roman"/>
                <w:b/>
                <w:color w:val="000000"/>
              </w:rPr>
              <w:t xml:space="preserve">      </w:t>
            </w:r>
            <w:r w:rsidR="00A03BFB" w:rsidRPr="00354FE7">
              <w:rPr>
                <w:rFonts w:ascii="Times New Roman" w:hAnsi="Times New Roman"/>
                <w:b/>
                <w:color w:val="000000"/>
              </w:rPr>
              <w:t xml:space="preserve">   </w:t>
            </w:r>
            <w:r w:rsidRPr="00354FE7">
              <w:rPr>
                <w:rFonts w:ascii="Times New Roman" w:hAnsi="Times New Roman"/>
                <w:b/>
                <w:color w:val="000000"/>
              </w:rPr>
              <w:t xml:space="preserve"> Cumulative Quarter</w:t>
            </w:r>
          </w:p>
        </w:tc>
      </w:tr>
      <w:tr w:rsidR="00592EC8" w:rsidRPr="00354FE7" w:rsidTr="00F9347C">
        <w:tc>
          <w:tcPr>
            <w:tcW w:w="3348" w:type="dxa"/>
          </w:tcPr>
          <w:p w:rsidR="00592EC8" w:rsidRPr="00354FE7" w:rsidRDefault="00592EC8" w:rsidP="00592EC8">
            <w:pPr>
              <w:pStyle w:val="MediumGrid21"/>
              <w:jc w:val="both"/>
              <w:rPr>
                <w:rFonts w:ascii="Times New Roman" w:hAnsi="Times New Roman"/>
                <w:b/>
                <w:color w:val="000000"/>
              </w:rPr>
            </w:pPr>
          </w:p>
        </w:tc>
        <w:tc>
          <w:tcPr>
            <w:tcW w:w="1530" w:type="dxa"/>
          </w:tcPr>
          <w:p w:rsidR="00592EC8" w:rsidRPr="00354FE7" w:rsidRDefault="00592EC8" w:rsidP="00592EC8">
            <w:pPr>
              <w:pStyle w:val="MediumGrid21"/>
              <w:jc w:val="right"/>
              <w:rPr>
                <w:rFonts w:ascii="Times New Roman" w:hAnsi="Times New Roman"/>
                <w:b/>
                <w:color w:val="000000"/>
                <w:u w:val="single"/>
              </w:rPr>
            </w:pPr>
            <w:r w:rsidRPr="00354FE7">
              <w:rPr>
                <w:rFonts w:ascii="Times New Roman" w:hAnsi="Times New Roman"/>
                <w:b/>
                <w:color w:val="000000"/>
                <w:u w:val="single"/>
              </w:rPr>
              <w:t>28.2.2015</w:t>
            </w:r>
          </w:p>
        </w:tc>
        <w:tc>
          <w:tcPr>
            <w:tcW w:w="1260" w:type="dxa"/>
          </w:tcPr>
          <w:p w:rsidR="00592EC8" w:rsidRPr="00354FE7" w:rsidRDefault="00592EC8" w:rsidP="00592EC8">
            <w:pPr>
              <w:pStyle w:val="MediumGrid21"/>
              <w:jc w:val="right"/>
              <w:rPr>
                <w:rFonts w:ascii="Times New Roman" w:hAnsi="Times New Roman"/>
                <w:b/>
                <w:color w:val="000000"/>
                <w:u w:val="single"/>
              </w:rPr>
            </w:pPr>
            <w:r w:rsidRPr="00354FE7">
              <w:rPr>
                <w:rFonts w:ascii="Times New Roman" w:hAnsi="Times New Roman"/>
                <w:b/>
                <w:color w:val="000000"/>
                <w:u w:val="single"/>
              </w:rPr>
              <w:t>28.2.2014</w:t>
            </w:r>
          </w:p>
        </w:tc>
        <w:tc>
          <w:tcPr>
            <w:tcW w:w="1490" w:type="dxa"/>
          </w:tcPr>
          <w:p w:rsidR="00592EC8" w:rsidRPr="00354FE7" w:rsidRDefault="00592EC8" w:rsidP="00592EC8">
            <w:pPr>
              <w:pStyle w:val="MediumGrid21"/>
              <w:jc w:val="right"/>
              <w:rPr>
                <w:rFonts w:ascii="Times New Roman" w:hAnsi="Times New Roman"/>
                <w:b/>
                <w:color w:val="000000"/>
                <w:u w:val="single"/>
              </w:rPr>
            </w:pPr>
            <w:r w:rsidRPr="00354FE7">
              <w:rPr>
                <w:rFonts w:ascii="Times New Roman" w:hAnsi="Times New Roman"/>
                <w:b/>
                <w:color w:val="000000"/>
                <w:u w:val="single"/>
              </w:rPr>
              <w:t>28.2.2015</w:t>
            </w:r>
          </w:p>
        </w:tc>
        <w:tc>
          <w:tcPr>
            <w:tcW w:w="1300" w:type="dxa"/>
          </w:tcPr>
          <w:p w:rsidR="00592EC8" w:rsidRPr="00354FE7" w:rsidRDefault="00592EC8" w:rsidP="00592EC8">
            <w:pPr>
              <w:pStyle w:val="MediumGrid21"/>
              <w:jc w:val="right"/>
              <w:rPr>
                <w:rFonts w:ascii="Times New Roman" w:hAnsi="Times New Roman"/>
                <w:b/>
                <w:color w:val="000000"/>
                <w:u w:val="single"/>
              </w:rPr>
            </w:pPr>
            <w:r w:rsidRPr="00354FE7">
              <w:rPr>
                <w:rFonts w:ascii="Times New Roman" w:hAnsi="Times New Roman"/>
                <w:b/>
                <w:color w:val="000000"/>
                <w:u w:val="single"/>
              </w:rPr>
              <w:t>28.2.2014</w:t>
            </w:r>
          </w:p>
        </w:tc>
      </w:tr>
      <w:tr w:rsidR="000F45FC" w:rsidRPr="00354FE7" w:rsidTr="00F9347C">
        <w:tc>
          <w:tcPr>
            <w:tcW w:w="3348" w:type="dxa"/>
          </w:tcPr>
          <w:p w:rsidR="000F45FC" w:rsidRPr="00354FE7" w:rsidRDefault="000F45FC" w:rsidP="00F9347C">
            <w:pPr>
              <w:pStyle w:val="MediumGrid21"/>
              <w:jc w:val="both"/>
              <w:rPr>
                <w:rFonts w:ascii="Times New Roman" w:hAnsi="Times New Roman"/>
                <w:b/>
                <w:color w:val="000000"/>
              </w:rPr>
            </w:pPr>
          </w:p>
        </w:tc>
        <w:tc>
          <w:tcPr>
            <w:tcW w:w="1530" w:type="dxa"/>
          </w:tcPr>
          <w:p w:rsidR="000F45FC" w:rsidRPr="00354FE7" w:rsidRDefault="000F45FC" w:rsidP="00F9347C">
            <w:pPr>
              <w:pStyle w:val="MediumGrid21"/>
              <w:jc w:val="right"/>
              <w:rPr>
                <w:rFonts w:ascii="Times New Roman" w:hAnsi="Times New Roman"/>
                <w:b/>
                <w:color w:val="000000"/>
              </w:rPr>
            </w:pPr>
            <w:r w:rsidRPr="00354FE7">
              <w:rPr>
                <w:rFonts w:ascii="Times New Roman" w:hAnsi="Times New Roman"/>
                <w:b/>
                <w:color w:val="000000"/>
              </w:rPr>
              <w:t>RM’000</w:t>
            </w:r>
          </w:p>
        </w:tc>
        <w:tc>
          <w:tcPr>
            <w:tcW w:w="1260" w:type="dxa"/>
          </w:tcPr>
          <w:p w:rsidR="000F45FC" w:rsidRPr="00354FE7" w:rsidRDefault="000F45FC" w:rsidP="00F9347C">
            <w:pPr>
              <w:pStyle w:val="MediumGrid21"/>
              <w:jc w:val="right"/>
              <w:rPr>
                <w:rFonts w:ascii="Times New Roman" w:hAnsi="Times New Roman"/>
                <w:b/>
                <w:color w:val="000000"/>
              </w:rPr>
            </w:pPr>
            <w:r w:rsidRPr="00354FE7">
              <w:rPr>
                <w:rFonts w:ascii="Times New Roman" w:hAnsi="Times New Roman"/>
                <w:b/>
                <w:color w:val="000000"/>
              </w:rPr>
              <w:t>RM’000</w:t>
            </w:r>
          </w:p>
        </w:tc>
        <w:tc>
          <w:tcPr>
            <w:tcW w:w="1490" w:type="dxa"/>
          </w:tcPr>
          <w:p w:rsidR="000F45FC" w:rsidRPr="00354FE7" w:rsidRDefault="000F45FC" w:rsidP="00F9347C">
            <w:pPr>
              <w:pStyle w:val="MediumGrid21"/>
              <w:jc w:val="right"/>
              <w:rPr>
                <w:rFonts w:ascii="Times New Roman" w:hAnsi="Times New Roman"/>
                <w:b/>
                <w:color w:val="000000"/>
              </w:rPr>
            </w:pPr>
            <w:r w:rsidRPr="00354FE7">
              <w:rPr>
                <w:rFonts w:ascii="Times New Roman" w:hAnsi="Times New Roman"/>
                <w:b/>
                <w:color w:val="000000"/>
              </w:rPr>
              <w:t>RM’000</w:t>
            </w:r>
          </w:p>
        </w:tc>
        <w:tc>
          <w:tcPr>
            <w:tcW w:w="1300" w:type="dxa"/>
          </w:tcPr>
          <w:p w:rsidR="000F45FC" w:rsidRPr="00354FE7" w:rsidRDefault="000F45FC" w:rsidP="00F9347C">
            <w:pPr>
              <w:pStyle w:val="MediumGrid21"/>
              <w:jc w:val="right"/>
              <w:rPr>
                <w:rFonts w:ascii="Times New Roman" w:hAnsi="Times New Roman"/>
                <w:b/>
                <w:color w:val="000000"/>
              </w:rPr>
            </w:pPr>
            <w:r w:rsidRPr="00354FE7">
              <w:rPr>
                <w:rFonts w:ascii="Times New Roman" w:hAnsi="Times New Roman"/>
                <w:b/>
                <w:color w:val="000000"/>
              </w:rPr>
              <w:t>RM’000</w:t>
            </w:r>
          </w:p>
        </w:tc>
      </w:tr>
    </w:tbl>
    <w:p w:rsidR="000F45FC" w:rsidRPr="00354FE7" w:rsidRDefault="000F45FC" w:rsidP="000F45FC">
      <w:pPr>
        <w:pStyle w:val="MediumGrid21"/>
        <w:jc w:val="both"/>
        <w:rPr>
          <w:rFonts w:ascii="Times New Roman" w:hAnsi="Times New Roman"/>
          <w:color w:val="000000"/>
        </w:rPr>
      </w:pPr>
    </w:p>
    <w:tbl>
      <w:tblPr>
        <w:tblW w:w="8123" w:type="dxa"/>
        <w:tblInd w:w="738" w:type="dxa"/>
        <w:tblLayout w:type="fixed"/>
        <w:tblLook w:val="00A0" w:firstRow="1" w:lastRow="0" w:firstColumn="1" w:lastColumn="0" w:noHBand="0" w:noVBand="0"/>
      </w:tblPr>
      <w:tblGrid>
        <w:gridCol w:w="2790"/>
        <w:gridCol w:w="1170"/>
        <w:gridCol w:w="1283"/>
        <w:gridCol w:w="1597"/>
        <w:gridCol w:w="1283"/>
      </w:tblGrid>
      <w:tr w:rsidR="000F45FC" w:rsidRPr="00354FE7" w:rsidTr="00F9347C">
        <w:tc>
          <w:tcPr>
            <w:tcW w:w="2790" w:type="dxa"/>
          </w:tcPr>
          <w:p w:rsidR="000F45FC" w:rsidRPr="00354FE7" w:rsidRDefault="000F45FC" w:rsidP="00F40298">
            <w:pPr>
              <w:pStyle w:val="MediumGrid21"/>
              <w:ind w:left="-137"/>
              <w:jc w:val="both"/>
              <w:rPr>
                <w:rFonts w:ascii="Times New Roman" w:hAnsi="Times New Roman"/>
                <w:color w:val="000000"/>
              </w:rPr>
            </w:pPr>
            <w:r w:rsidRPr="00354FE7">
              <w:rPr>
                <w:rFonts w:ascii="Times New Roman" w:hAnsi="Times New Roman"/>
                <w:color w:val="000000"/>
              </w:rPr>
              <w:t xml:space="preserve">Income tax </w:t>
            </w:r>
            <w:r w:rsidR="00F40298">
              <w:rPr>
                <w:rFonts w:ascii="Times New Roman" w:hAnsi="Times New Roman"/>
                <w:color w:val="000000"/>
              </w:rPr>
              <w:t>income/(</w:t>
            </w:r>
            <w:r w:rsidRPr="00354FE7">
              <w:rPr>
                <w:rFonts w:ascii="Times New Roman" w:hAnsi="Times New Roman"/>
                <w:color w:val="000000"/>
              </w:rPr>
              <w:t>expense</w:t>
            </w:r>
            <w:r w:rsidR="00F40298">
              <w:rPr>
                <w:rFonts w:ascii="Times New Roman" w:hAnsi="Times New Roman"/>
                <w:color w:val="000000"/>
              </w:rPr>
              <w:t>)</w:t>
            </w:r>
          </w:p>
        </w:tc>
        <w:tc>
          <w:tcPr>
            <w:tcW w:w="1170" w:type="dxa"/>
          </w:tcPr>
          <w:p w:rsidR="000F45FC" w:rsidRPr="00354FE7" w:rsidRDefault="00193314">
            <w:pPr>
              <w:pStyle w:val="MediumGrid21"/>
              <w:jc w:val="right"/>
              <w:rPr>
                <w:rFonts w:ascii="Times New Roman" w:hAnsi="Times New Roman"/>
                <w:color w:val="000000"/>
              </w:rPr>
            </w:pPr>
            <w:r>
              <w:rPr>
                <w:rFonts w:ascii="Times New Roman" w:hAnsi="Times New Roman"/>
                <w:color w:val="000000"/>
              </w:rPr>
              <w:t>275</w:t>
            </w:r>
          </w:p>
        </w:tc>
        <w:tc>
          <w:tcPr>
            <w:tcW w:w="1283" w:type="dxa"/>
          </w:tcPr>
          <w:p w:rsidR="000F45FC" w:rsidRPr="00354FE7" w:rsidRDefault="00D9401B" w:rsidP="00193314">
            <w:pPr>
              <w:pStyle w:val="MediumGrid21"/>
              <w:jc w:val="right"/>
              <w:rPr>
                <w:rFonts w:ascii="Times New Roman" w:hAnsi="Times New Roman"/>
                <w:color w:val="000000"/>
              </w:rPr>
            </w:pPr>
            <w:r>
              <w:rPr>
                <w:rFonts w:ascii="Times New Roman" w:hAnsi="Times New Roman"/>
                <w:color w:val="000000"/>
              </w:rPr>
              <w:t>40</w:t>
            </w:r>
          </w:p>
        </w:tc>
        <w:tc>
          <w:tcPr>
            <w:tcW w:w="1597" w:type="dxa"/>
          </w:tcPr>
          <w:p w:rsidR="000F45FC" w:rsidRPr="00354FE7" w:rsidRDefault="00CB1DBF" w:rsidP="009915FB">
            <w:pPr>
              <w:pStyle w:val="MediumGrid21"/>
              <w:jc w:val="right"/>
              <w:rPr>
                <w:rFonts w:ascii="Times New Roman" w:hAnsi="Times New Roman"/>
                <w:color w:val="000000"/>
              </w:rPr>
            </w:pPr>
            <w:r w:rsidRPr="00354FE7">
              <w:rPr>
                <w:rFonts w:ascii="Times New Roman" w:hAnsi="Times New Roman"/>
                <w:color w:val="000000"/>
              </w:rPr>
              <w:t>(25)</w:t>
            </w:r>
          </w:p>
        </w:tc>
        <w:tc>
          <w:tcPr>
            <w:tcW w:w="1283" w:type="dxa"/>
          </w:tcPr>
          <w:p w:rsidR="000F45FC" w:rsidRPr="00354FE7" w:rsidRDefault="00D9401B" w:rsidP="00354FE7">
            <w:pPr>
              <w:pStyle w:val="MediumGrid21"/>
              <w:jc w:val="right"/>
              <w:rPr>
                <w:rFonts w:ascii="Times New Roman" w:hAnsi="Times New Roman"/>
                <w:color w:val="000000"/>
              </w:rPr>
            </w:pPr>
            <w:r>
              <w:rPr>
                <w:rFonts w:ascii="Times New Roman" w:hAnsi="Times New Roman"/>
                <w:color w:val="000000"/>
              </w:rPr>
              <w:t>(</w:t>
            </w:r>
            <w:r w:rsidR="00B805C9" w:rsidRPr="00354FE7">
              <w:rPr>
                <w:rFonts w:ascii="Times New Roman" w:hAnsi="Times New Roman"/>
                <w:color w:val="000000"/>
              </w:rPr>
              <w:t>2</w:t>
            </w:r>
            <w:r w:rsidR="00354FE7" w:rsidRPr="00354FE7">
              <w:rPr>
                <w:rFonts w:ascii="Times New Roman" w:hAnsi="Times New Roman"/>
                <w:color w:val="000000"/>
              </w:rPr>
              <w:t>15</w:t>
            </w:r>
            <w:r>
              <w:rPr>
                <w:rFonts w:ascii="Times New Roman" w:hAnsi="Times New Roman"/>
                <w:color w:val="000000"/>
              </w:rPr>
              <w:t>)</w:t>
            </w:r>
          </w:p>
        </w:tc>
      </w:tr>
      <w:tr w:rsidR="000F45FC" w:rsidRPr="00354FE7" w:rsidTr="00F9347C">
        <w:trPr>
          <w:trHeight w:val="360"/>
        </w:trPr>
        <w:tc>
          <w:tcPr>
            <w:tcW w:w="2790" w:type="dxa"/>
          </w:tcPr>
          <w:p w:rsidR="000F45FC" w:rsidRPr="00354FE7" w:rsidRDefault="000F45FC" w:rsidP="00F40298">
            <w:pPr>
              <w:pStyle w:val="MediumGrid21"/>
              <w:ind w:left="-137"/>
              <w:jc w:val="both"/>
              <w:rPr>
                <w:rFonts w:ascii="Times New Roman" w:hAnsi="Times New Roman"/>
                <w:color w:val="000000"/>
              </w:rPr>
            </w:pPr>
            <w:r w:rsidRPr="00354FE7">
              <w:rPr>
                <w:rFonts w:ascii="Times New Roman" w:hAnsi="Times New Roman"/>
                <w:color w:val="000000"/>
              </w:rPr>
              <w:t>Deferred tax transfers</w:t>
            </w:r>
          </w:p>
        </w:tc>
        <w:tc>
          <w:tcPr>
            <w:tcW w:w="1170" w:type="dxa"/>
            <w:tcBorders>
              <w:bottom w:val="single" w:sz="4" w:space="0" w:color="auto"/>
            </w:tcBorders>
          </w:tcPr>
          <w:p w:rsidR="000F45FC" w:rsidRPr="00354FE7" w:rsidRDefault="00193314" w:rsidP="00193314">
            <w:pPr>
              <w:pStyle w:val="MediumGrid21"/>
              <w:jc w:val="right"/>
              <w:rPr>
                <w:rFonts w:ascii="Times New Roman" w:hAnsi="Times New Roman"/>
                <w:color w:val="000000"/>
              </w:rPr>
            </w:pPr>
            <w:r>
              <w:rPr>
                <w:rFonts w:ascii="Times New Roman" w:hAnsi="Times New Roman"/>
                <w:color w:val="000000"/>
              </w:rPr>
              <w:t>326</w:t>
            </w:r>
          </w:p>
        </w:tc>
        <w:tc>
          <w:tcPr>
            <w:tcW w:w="1283" w:type="dxa"/>
            <w:tcBorders>
              <w:bottom w:val="single" w:sz="4" w:space="0" w:color="auto"/>
            </w:tcBorders>
          </w:tcPr>
          <w:p w:rsidR="000F45FC" w:rsidRPr="00354FE7" w:rsidRDefault="00193314" w:rsidP="00D9401B">
            <w:pPr>
              <w:pStyle w:val="MediumGrid21"/>
              <w:jc w:val="right"/>
              <w:rPr>
                <w:rFonts w:ascii="Times New Roman" w:hAnsi="Times New Roman"/>
                <w:color w:val="000000"/>
              </w:rPr>
            </w:pPr>
            <w:r>
              <w:rPr>
                <w:rFonts w:ascii="Times New Roman" w:hAnsi="Times New Roman"/>
                <w:color w:val="000000"/>
              </w:rPr>
              <w:t>33</w:t>
            </w:r>
          </w:p>
        </w:tc>
        <w:tc>
          <w:tcPr>
            <w:tcW w:w="1597" w:type="dxa"/>
            <w:tcBorders>
              <w:bottom w:val="single" w:sz="4" w:space="0" w:color="auto"/>
            </w:tcBorders>
          </w:tcPr>
          <w:p w:rsidR="000F45FC" w:rsidRPr="00354FE7" w:rsidRDefault="00CB1DBF" w:rsidP="00CB1DBF">
            <w:pPr>
              <w:pStyle w:val="MediumGrid21"/>
              <w:jc w:val="right"/>
              <w:rPr>
                <w:rFonts w:ascii="Times New Roman" w:hAnsi="Times New Roman"/>
                <w:color w:val="000000"/>
              </w:rPr>
            </w:pPr>
            <w:r w:rsidRPr="00354FE7">
              <w:rPr>
                <w:rFonts w:ascii="Times New Roman" w:hAnsi="Times New Roman"/>
                <w:color w:val="000000"/>
              </w:rPr>
              <w:t>326</w:t>
            </w:r>
          </w:p>
        </w:tc>
        <w:tc>
          <w:tcPr>
            <w:tcW w:w="1283" w:type="dxa"/>
            <w:tcBorders>
              <w:bottom w:val="single" w:sz="4" w:space="0" w:color="auto"/>
            </w:tcBorders>
          </w:tcPr>
          <w:p w:rsidR="000F45FC" w:rsidRPr="00354FE7" w:rsidRDefault="00D9401B" w:rsidP="00354FE7">
            <w:pPr>
              <w:pStyle w:val="MediumGrid21"/>
              <w:jc w:val="right"/>
              <w:rPr>
                <w:rFonts w:ascii="Times New Roman" w:hAnsi="Times New Roman"/>
                <w:color w:val="000000"/>
              </w:rPr>
            </w:pPr>
            <w:r>
              <w:rPr>
                <w:rFonts w:ascii="Times New Roman" w:hAnsi="Times New Roman"/>
                <w:color w:val="000000"/>
              </w:rPr>
              <w:t>33</w:t>
            </w:r>
          </w:p>
        </w:tc>
      </w:tr>
      <w:tr w:rsidR="000F45FC" w:rsidRPr="006C3595" w:rsidTr="00F9347C">
        <w:trPr>
          <w:trHeight w:val="360"/>
        </w:trPr>
        <w:tc>
          <w:tcPr>
            <w:tcW w:w="2790" w:type="dxa"/>
          </w:tcPr>
          <w:p w:rsidR="000F45FC" w:rsidRPr="00354FE7" w:rsidRDefault="000F45FC" w:rsidP="00F9347C">
            <w:pPr>
              <w:pStyle w:val="MediumGrid21"/>
              <w:jc w:val="both"/>
              <w:rPr>
                <w:rFonts w:ascii="Times New Roman" w:hAnsi="Times New Roman"/>
                <w:color w:val="000000"/>
              </w:rPr>
            </w:pPr>
          </w:p>
        </w:tc>
        <w:tc>
          <w:tcPr>
            <w:tcW w:w="1170" w:type="dxa"/>
            <w:tcBorders>
              <w:top w:val="single" w:sz="4" w:space="0" w:color="auto"/>
              <w:bottom w:val="single" w:sz="12" w:space="0" w:color="auto"/>
            </w:tcBorders>
          </w:tcPr>
          <w:p w:rsidR="000F45FC" w:rsidRPr="00354FE7" w:rsidRDefault="00C956A0">
            <w:pPr>
              <w:pStyle w:val="MediumGrid21"/>
              <w:jc w:val="right"/>
              <w:rPr>
                <w:rFonts w:ascii="Times New Roman" w:hAnsi="Times New Roman"/>
                <w:color w:val="000000"/>
              </w:rPr>
            </w:pPr>
            <w:r>
              <w:rPr>
                <w:rFonts w:ascii="Times New Roman" w:hAnsi="Times New Roman"/>
                <w:color w:val="000000"/>
              </w:rPr>
              <w:t>601</w:t>
            </w:r>
          </w:p>
        </w:tc>
        <w:tc>
          <w:tcPr>
            <w:tcW w:w="1283" w:type="dxa"/>
            <w:tcBorders>
              <w:top w:val="single" w:sz="4" w:space="0" w:color="auto"/>
              <w:bottom w:val="single" w:sz="12" w:space="0" w:color="auto"/>
            </w:tcBorders>
          </w:tcPr>
          <w:p w:rsidR="000F45FC" w:rsidRPr="00354FE7" w:rsidRDefault="00C956A0">
            <w:pPr>
              <w:pStyle w:val="MediumGrid21"/>
              <w:jc w:val="right"/>
              <w:rPr>
                <w:rFonts w:ascii="Times New Roman" w:hAnsi="Times New Roman"/>
                <w:color w:val="000000"/>
              </w:rPr>
            </w:pPr>
            <w:r>
              <w:rPr>
                <w:rFonts w:ascii="Times New Roman" w:hAnsi="Times New Roman"/>
                <w:color w:val="000000"/>
              </w:rPr>
              <w:t>73</w:t>
            </w:r>
          </w:p>
        </w:tc>
        <w:tc>
          <w:tcPr>
            <w:tcW w:w="1597" w:type="dxa"/>
            <w:tcBorders>
              <w:top w:val="single" w:sz="4" w:space="0" w:color="auto"/>
              <w:bottom w:val="single" w:sz="12" w:space="0" w:color="auto"/>
            </w:tcBorders>
          </w:tcPr>
          <w:p w:rsidR="000F45FC" w:rsidRPr="00354FE7" w:rsidRDefault="00354FE7" w:rsidP="00F9347C">
            <w:pPr>
              <w:pStyle w:val="MediumGrid21"/>
              <w:jc w:val="right"/>
              <w:rPr>
                <w:rFonts w:ascii="Times New Roman" w:hAnsi="Times New Roman"/>
                <w:color w:val="000000"/>
              </w:rPr>
            </w:pPr>
            <w:r w:rsidRPr="00354FE7">
              <w:rPr>
                <w:rFonts w:ascii="Times New Roman" w:hAnsi="Times New Roman"/>
                <w:color w:val="000000"/>
              </w:rPr>
              <w:t>301</w:t>
            </w:r>
          </w:p>
        </w:tc>
        <w:tc>
          <w:tcPr>
            <w:tcW w:w="1283" w:type="dxa"/>
            <w:tcBorders>
              <w:top w:val="single" w:sz="4" w:space="0" w:color="auto"/>
              <w:bottom w:val="single" w:sz="12" w:space="0" w:color="auto"/>
            </w:tcBorders>
          </w:tcPr>
          <w:p w:rsidR="000F45FC" w:rsidRPr="00B265FC" w:rsidRDefault="00354FE7" w:rsidP="00354FE7">
            <w:pPr>
              <w:pStyle w:val="MediumGrid21"/>
              <w:jc w:val="right"/>
              <w:rPr>
                <w:rFonts w:ascii="Times New Roman" w:hAnsi="Times New Roman"/>
                <w:color w:val="000000"/>
              </w:rPr>
            </w:pPr>
            <w:r w:rsidRPr="00354FE7">
              <w:rPr>
                <w:rFonts w:ascii="Times New Roman" w:hAnsi="Times New Roman"/>
                <w:color w:val="000000"/>
              </w:rPr>
              <w:t>(182)</w:t>
            </w:r>
          </w:p>
        </w:tc>
      </w:tr>
    </w:tbl>
    <w:p w:rsidR="000F45FC" w:rsidRPr="00853FD5" w:rsidRDefault="000F45FC" w:rsidP="000F45FC">
      <w:pPr>
        <w:pStyle w:val="MediumGrid21"/>
        <w:jc w:val="both"/>
        <w:rPr>
          <w:rFonts w:ascii="Times New Roman" w:hAnsi="Times New Roman"/>
          <w:color w:val="000000"/>
        </w:rPr>
      </w:pPr>
    </w:p>
    <w:p w:rsidR="00D64046" w:rsidRPr="00853FD5" w:rsidRDefault="000F45FC" w:rsidP="000F45FC">
      <w:pPr>
        <w:pStyle w:val="MediumGrid21"/>
        <w:ind w:left="720"/>
        <w:jc w:val="both"/>
        <w:rPr>
          <w:rFonts w:ascii="Times New Roman" w:hAnsi="Times New Roman"/>
          <w:color w:val="000000"/>
        </w:rPr>
      </w:pPr>
      <w:r w:rsidRPr="00C84A5F">
        <w:rPr>
          <w:rFonts w:ascii="Times New Roman" w:eastAsiaTheme="minorHAnsi" w:hAnsi="Times New Roman"/>
          <w:color w:val="000000"/>
          <w:lang w:val="en-MY" w:eastAsia="en-US"/>
        </w:rPr>
        <w:t xml:space="preserve">The effective tax rate of the Group is </w:t>
      </w:r>
      <w:r w:rsidR="00117F87" w:rsidRPr="00C84A5F">
        <w:rPr>
          <w:rFonts w:ascii="Times New Roman" w:eastAsiaTheme="minorHAnsi" w:hAnsi="Times New Roman"/>
          <w:color w:val="000000"/>
          <w:lang w:val="en-MY" w:eastAsia="en-US"/>
        </w:rPr>
        <w:t xml:space="preserve">lower </w:t>
      </w:r>
      <w:r w:rsidRPr="00C84A5F">
        <w:rPr>
          <w:rFonts w:ascii="Times New Roman" w:eastAsiaTheme="minorHAnsi" w:hAnsi="Times New Roman"/>
          <w:color w:val="000000"/>
          <w:lang w:val="en-MY" w:eastAsia="en-US"/>
        </w:rPr>
        <w:t xml:space="preserve">than the statutory income tax rate </w:t>
      </w:r>
      <w:r w:rsidR="00C84A5F" w:rsidRPr="00C84A5F">
        <w:rPr>
          <w:rFonts w:ascii="Times New Roman" w:eastAsiaTheme="minorHAnsi" w:hAnsi="Times New Roman"/>
          <w:color w:val="000000"/>
          <w:lang w:val="en-MY" w:eastAsia="en-US"/>
        </w:rPr>
        <w:t xml:space="preserve">for </w:t>
      </w:r>
      <w:r w:rsidR="00A03BFB" w:rsidRPr="00C84A5F">
        <w:rPr>
          <w:rFonts w:ascii="Times New Roman" w:eastAsiaTheme="minorHAnsi" w:hAnsi="Times New Roman"/>
          <w:color w:val="000000"/>
          <w:lang w:val="en-MY" w:eastAsia="en-US"/>
        </w:rPr>
        <w:t xml:space="preserve">the current financial period </w:t>
      </w:r>
      <w:r w:rsidRPr="00C84A5F">
        <w:rPr>
          <w:rFonts w:ascii="Times New Roman" w:eastAsiaTheme="minorHAnsi" w:hAnsi="Times New Roman"/>
          <w:color w:val="000000"/>
          <w:lang w:val="en-MY" w:eastAsia="en-US"/>
        </w:rPr>
        <w:t xml:space="preserve">mainly due to </w:t>
      </w:r>
      <w:r w:rsidR="00117F87" w:rsidRPr="00C84A5F">
        <w:rPr>
          <w:rFonts w:ascii="Times New Roman" w:eastAsiaTheme="minorHAnsi" w:hAnsi="Times New Roman"/>
          <w:color w:val="000000"/>
          <w:lang w:val="en-MY" w:eastAsia="en-US"/>
        </w:rPr>
        <w:t>availability of reinvestment allowance by a subsidiary.</w:t>
      </w:r>
    </w:p>
    <w:p w:rsidR="00C70E1A" w:rsidRDefault="00C70E1A">
      <w:pPr>
        <w:rPr>
          <w:rFonts w:ascii="Times New Roman" w:hAnsi="Times New Roman" w:cs="Times New Roman"/>
          <w:b/>
          <w:color w:val="000000"/>
        </w:rPr>
      </w:pPr>
      <w:r>
        <w:rPr>
          <w:rFonts w:ascii="Times New Roman" w:hAnsi="Times New Roman" w:cs="Times New Roman"/>
          <w:b/>
          <w:color w:val="000000"/>
        </w:rPr>
        <w:br w:type="page"/>
      </w:r>
    </w:p>
    <w:p w:rsidR="000F45FC" w:rsidRPr="00853FD5" w:rsidRDefault="000F45FC" w:rsidP="00853FD5">
      <w:pPr>
        <w:rPr>
          <w:rFonts w:ascii="Times New Roman" w:hAnsi="Times New Roman" w:cs="Times New Roman"/>
          <w:b/>
          <w:color w:val="000000"/>
        </w:rPr>
      </w:pPr>
    </w:p>
    <w:p w:rsidR="000F45FC" w:rsidRPr="00853FD5" w:rsidRDefault="000F45FC" w:rsidP="000F45FC">
      <w:pPr>
        <w:pStyle w:val="MediumGrid21"/>
        <w:jc w:val="both"/>
        <w:rPr>
          <w:rFonts w:ascii="Times New Roman" w:hAnsi="Times New Roman"/>
          <w:b/>
          <w:color w:val="000000"/>
        </w:rPr>
      </w:pPr>
      <w:r w:rsidRPr="00853FD5">
        <w:rPr>
          <w:rFonts w:ascii="Times New Roman" w:hAnsi="Times New Roman"/>
          <w:b/>
          <w:color w:val="000000"/>
        </w:rPr>
        <w:t>B6)</w:t>
      </w:r>
      <w:r w:rsidRPr="00853FD5">
        <w:rPr>
          <w:rFonts w:ascii="Times New Roman" w:hAnsi="Times New Roman"/>
          <w:b/>
          <w:color w:val="000000"/>
        </w:rPr>
        <w:tab/>
        <w:t>Corporate Proposals</w:t>
      </w:r>
    </w:p>
    <w:p w:rsidR="000F45FC" w:rsidRPr="00853FD5" w:rsidRDefault="000F45FC" w:rsidP="000F45FC">
      <w:pPr>
        <w:pStyle w:val="MediumGrid21"/>
        <w:jc w:val="both"/>
        <w:rPr>
          <w:rFonts w:ascii="Times New Roman" w:hAnsi="Times New Roman"/>
          <w:color w:val="000000"/>
        </w:rPr>
      </w:pPr>
      <w:r w:rsidRPr="00853FD5">
        <w:rPr>
          <w:rFonts w:ascii="Times New Roman" w:hAnsi="Times New Roman"/>
          <w:color w:val="000000"/>
        </w:rPr>
        <w:tab/>
      </w:r>
    </w:p>
    <w:p w:rsidR="00437E2A" w:rsidRDefault="00DA2910" w:rsidP="00D43BF5">
      <w:pPr>
        <w:pStyle w:val="MediumGrid21"/>
        <w:numPr>
          <w:ilvl w:val="0"/>
          <w:numId w:val="3"/>
        </w:numPr>
        <w:tabs>
          <w:tab w:val="left" w:pos="851"/>
        </w:tabs>
        <w:ind w:left="1560" w:hanging="851"/>
        <w:jc w:val="both"/>
        <w:rPr>
          <w:rFonts w:ascii="Times New Roman" w:hAnsi="Times New Roman"/>
          <w:color w:val="000000"/>
        </w:rPr>
      </w:pPr>
      <w:r w:rsidRPr="00BB163D">
        <w:rPr>
          <w:rFonts w:ascii="Times New Roman" w:hAnsi="Times New Roman"/>
          <w:color w:val="000000"/>
        </w:rPr>
        <w:t xml:space="preserve">The Company completed a private placement exercise on 15 March 2013 (“Private Placement 2013”) and the </w:t>
      </w:r>
      <w:r w:rsidR="00D14BC1" w:rsidRPr="00BB163D">
        <w:rPr>
          <w:rFonts w:ascii="Times New Roman" w:hAnsi="Times New Roman"/>
          <w:color w:val="000000"/>
        </w:rPr>
        <w:t xml:space="preserve">Rights Issue with Free Warrants (“Rights Issue Exercise”) </w:t>
      </w:r>
      <w:r w:rsidRPr="00BB163D">
        <w:rPr>
          <w:rFonts w:ascii="Times New Roman" w:hAnsi="Times New Roman"/>
          <w:color w:val="000000"/>
        </w:rPr>
        <w:t>on 5 February 2014.  The Company announced on 4 June 2014 and 28 August 2014 the variation</w:t>
      </w:r>
      <w:r w:rsidR="0084070C">
        <w:rPr>
          <w:rFonts w:ascii="Times New Roman" w:hAnsi="Times New Roman"/>
          <w:color w:val="000000"/>
        </w:rPr>
        <w:t>s</w:t>
      </w:r>
      <w:r w:rsidRPr="00BB163D">
        <w:rPr>
          <w:rFonts w:ascii="Times New Roman" w:hAnsi="Times New Roman"/>
          <w:color w:val="000000"/>
        </w:rPr>
        <w:t xml:space="preserve"> of the </w:t>
      </w:r>
      <w:proofErr w:type="spellStart"/>
      <w:r w:rsidRPr="00BB163D">
        <w:rPr>
          <w:rFonts w:ascii="Times New Roman" w:hAnsi="Times New Roman"/>
          <w:color w:val="000000"/>
        </w:rPr>
        <w:t>unutilised</w:t>
      </w:r>
      <w:proofErr w:type="spellEnd"/>
      <w:r w:rsidRPr="00BB163D">
        <w:rPr>
          <w:rFonts w:ascii="Times New Roman" w:hAnsi="Times New Roman"/>
          <w:color w:val="000000"/>
        </w:rPr>
        <w:t xml:space="preserve"> proceeds from the respective fund raising exercises. </w:t>
      </w:r>
    </w:p>
    <w:p w:rsidR="00437E2A" w:rsidRDefault="00437E2A" w:rsidP="00D43BF5">
      <w:pPr>
        <w:pStyle w:val="MediumGrid21"/>
        <w:tabs>
          <w:tab w:val="left" w:pos="851"/>
        </w:tabs>
        <w:ind w:left="1560"/>
        <w:jc w:val="both"/>
        <w:rPr>
          <w:rFonts w:ascii="Times New Roman" w:hAnsi="Times New Roman"/>
          <w:color w:val="000000"/>
        </w:rPr>
      </w:pPr>
    </w:p>
    <w:p w:rsidR="00DA2910" w:rsidRPr="00437E2A" w:rsidRDefault="00DA2910" w:rsidP="00D43BF5">
      <w:pPr>
        <w:pStyle w:val="MediumGrid21"/>
        <w:tabs>
          <w:tab w:val="left" w:pos="851"/>
        </w:tabs>
        <w:ind w:left="1560"/>
        <w:jc w:val="both"/>
        <w:rPr>
          <w:rFonts w:ascii="Times New Roman" w:hAnsi="Times New Roman"/>
          <w:color w:val="000000"/>
        </w:rPr>
      </w:pPr>
      <w:r w:rsidRPr="00437E2A">
        <w:rPr>
          <w:rFonts w:ascii="Times New Roman" w:hAnsi="Times New Roman"/>
          <w:color w:val="000000"/>
        </w:rPr>
        <w:t xml:space="preserve">The Company has varied RM0.387 million of the remaining proceeds from the Private Placement 2013 and RM2.65 million of the remaining proceeds from the Rights Issue </w:t>
      </w:r>
      <w:r w:rsidR="00F62AF5">
        <w:rPr>
          <w:rFonts w:ascii="Times New Roman" w:hAnsi="Times New Roman"/>
          <w:color w:val="000000"/>
        </w:rPr>
        <w:t xml:space="preserve">Exercise </w:t>
      </w:r>
      <w:r w:rsidRPr="00437E2A">
        <w:rPr>
          <w:rFonts w:ascii="Times New Roman" w:hAnsi="Times New Roman"/>
          <w:color w:val="000000"/>
        </w:rPr>
        <w:t>for the construction of factory building extension</w:t>
      </w:r>
      <w:r w:rsidR="00D03E1A">
        <w:rPr>
          <w:rFonts w:ascii="Times New Roman" w:hAnsi="Times New Roman"/>
          <w:color w:val="000000"/>
        </w:rPr>
        <w:t xml:space="preserve">. Further RM0.15 million and RM0.70 million from </w:t>
      </w:r>
      <w:r w:rsidR="00D03E1A" w:rsidRPr="00222CF6">
        <w:rPr>
          <w:rFonts w:ascii="Times New Roman" w:hAnsi="Times New Roman"/>
          <w:color w:val="000000"/>
        </w:rPr>
        <w:t xml:space="preserve">Rights Issue </w:t>
      </w:r>
      <w:r w:rsidR="00D03E1A">
        <w:rPr>
          <w:rFonts w:ascii="Times New Roman" w:hAnsi="Times New Roman"/>
          <w:color w:val="000000"/>
        </w:rPr>
        <w:t xml:space="preserve">Exercise were re-allocated for </w:t>
      </w:r>
      <w:r w:rsidR="00D03E1A" w:rsidRPr="00D03E1A">
        <w:rPr>
          <w:rFonts w:ascii="Times New Roman" w:hAnsi="Times New Roman"/>
          <w:color w:val="000000"/>
        </w:rPr>
        <w:t xml:space="preserve">Goods and </w:t>
      </w:r>
      <w:r w:rsidR="00136258" w:rsidRPr="00D03E1A">
        <w:rPr>
          <w:rFonts w:ascii="Times New Roman" w:hAnsi="Times New Roman"/>
          <w:color w:val="000000"/>
        </w:rPr>
        <w:t>Services</w:t>
      </w:r>
      <w:r w:rsidR="00D03E1A" w:rsidRPr="00D03E1A">
        <w:rPr>
          <w:rFonts w:ascii="Times New Roman" w:hAnsi="Times New Roman"/>
          <w:color w:val="000000"/>
        </w:rPr>
        <w:t xml:space="preserve"> Tax compliance and implementation</w:t>
      </w:r>
      <w:r w:rsidR="00D03E1A">
        <w:rPr>
          <w:rFonts w:ascii="Times New Roman" w:hAnsi="Times New Roman"/>
          <w:color w:val="000000"/>
        </w:rPr>
        <w:t>, capital expenditure and/</w:t>
      </w:r>
      <w:r w:rsidR="00D03E1A" w:rsidRPr="00D03E1A">
        <w:rPr>
          <w:rFonts w:ascii="Times New Roman" w:hAnsi="Times New Roman"/>
          <w:color w:val="000000"/>
        </w:rPr>
        <w:t xml:space="preserve">or working capital for AT Precision Tooling </w:t>
      </w:r>
      <w:proofErr w:type="spellStart"/>
      <w:r w:rsidR="00D03E1A" w:rsidRPr="00D03E1A">
        <w:rPr>
          <w:rFonts w:ascii="Times New Roman" w:hAnsi="Times New Roman"/>
          <w:color w:val="000000"/>
        </w:rPr>
        <w:t>Sdn</w:t>
      </w:r>
      <w:proofErr w:type="spellEnd"/>
      <w:r w:rsidR="00D03E1A" w:rsidRPr="00D03E1A">
        <w:rPr>
          <w:rFonts w:ascii="Times New Roman" w:hAnsi="Times New Roman"/>
          <w:color w:val="000000"/>
        </w:rPr>
        <w:t xml:space="preserve"> </w:t>
      </w:r>
      <w:proofErr w:type="spellStart"/>
      <w:r w:rsidR="00D03E1A" w:rsidRPr="00D03E1A">
        <w:rPr>
          <w:rFonts w:ascii="Times New Roman" w:hAnsi="Times New Roman"/>
          <w:color w:val="000000"/>
        </w:rPr>
        <w:t>Bhd</w:t>
      </w:r>
      <w:proofErr w:type="spellEnd"/>
      <w:r w:rsidR="00136258">
        <w:rPr>
          <w:rFonts w:ascii="Times New Roman" w:hAnsi="Times New Roman"/>
          <w:color w:val="000000"/>
        </w:rPr>
        <w:t>,</w:t>
      </w:r>
      <w:r w:rsidR="00D03E1A">
        <w:rPr>
          <w:rFonts w:ascii="Times New Roman" w:hAnsi="Times New Roman"/>
          <w:color w:val="000000"/>
        </w:rPr>
        <w:t xml:space="preserve"> respectively.</w:t>
      </w:r>
      <w:r w:rsidR="007E78D9">
        <w:rPr>
          <w:rFonts w:ascii="Times New Roman" w:hAnsi="Times New Roman"/>
          <w:color w:val="000000"/>
        </w:rPr>
        <w:t xml:space="preserve"> Taking into consideration the variation of proceeds, the </w:t>
      </w:r>
      <w:r w:rsidR="007E78D9" w:rsidRPr="00853FD5">
        <w:rPr>
          <w:rFonts w:ascii="Times New Roman" w:hAnsi="Times New Roman"/>
          <w:color w:val="000000"/>
        </w:rPr>
        <w:t xml:space="preserve">summary of the </w:t>
      </w:r>
      <w:proofErr w:type="spellStart"/>
      <w:r w:rsidR="007E78D9" w:rsidRPr="00853FD5">
        <w:rPr>
          <w:rFonts w:ascii="Times New Roman" w:hAnsi="Times New Roman"/>
          <w:color w:val="000000"/>
        </w:rPr>
        <w:t>utilisation</w:t>
      </w:r>
      <w:proofErr w:type="spellEnd"/>
      <w:r w:rsidR="007E78D9" w:rsidRPr="00853FD5">
        <w:rPr>
          <w:rFonts w:ascii="Times New Roman" w:hAnsi="Times New Roman"/>
          <w:color w:val="000000"/>
        </w:rPr>
        <w:t xml:space="preserve"> of proceeds </w:t>
      </w:r>
      <w:r w:rsidR="00ED2372">
        <w:rPr>
          <w:rFonts w:ascii="Times New Roman" w:hAnsi="Times New Roman"/>
          <w:color w:val="000000"/>
        </w:rPr>
        <w:t xml:space="preserve">are </w:t>
      </w:r>
      <w:r w:rsidR="007E78D9" w:rsidRPr="00853FD5">
        <w:rPr>
          <w:rFonts w:ascii="Times New Roman" w:hAnsi="Times New Roman"/>
          <w:color w:val="000000"/>
        </w:rPr>
        <w:t>set out below</w:t>
      </w:r>
      <w:r w:rsidR="007E78D9">
        <w:rPr>
          <w:rFonts w:ascii="Times New Roman" w:hAnsi="Times New Roman"/>
          <w:color w:val="000000"/>
        </w:rPr>
        <w:t>:-</w:t>
      </w:r>
    </w:p>
    <w:p w:rsidR="006146BC" w:rsidRDefault="006146BC" w:rsidP="00D531DA">
      <w:pPr>
        <w:ind w:left="1560"/>
        <w:rPr>
          <w:rFonts w:ascii="Times New Roman" w:hAnsi="Times New Roman"/>
          <w:color w:val="000000"/>
        </w:rPr>
      </w:pPr>
    </w:p>
    <w:p w:rsidR="00D531DA" w:rsidRDefault="00D531DA" w:rsidP="00D531DA">
      <w:pPr>
        <w:ind w:left="1560"/>
      </w:pPr>
      <w:proofErr w:type="spellStart"/>
      <w:r w:rsidRPr="00D531DA">
        <w:rPr>
          <w:rFonts w:ascii="Times New Roman" w:hAnsi="Times New Roman"/>
          <w:color w:val="000000"/>
        </w:rPr>
        <w:t>i</w:t>
      </w:r>
      <w:proofErr w:type="spellEnd"/>
      <w:r w:rsidRPr="00D531DA">
        <w:rPr>
          <w:rFonts w:ascii="Times New Roman" w:hAnsi="Times New Roman"/>
          <w:color w:val="000000"/>
        </w:rPr>
        <w:t>)  Private Placement 2013</w:t>
      </w:r>
    </w:p>
    <w:tbl>
      <w:tblPr>
        <w:tblW w:w="9142" w:type="dxa"/>
        <w:tblLayout w:type="fixed"/>
        <w:tblLook w:val="04A0" w:firstRow="1" w:lastRow="0" w:firstColumn="1" w:lastColumn="0" w:noHBand="0" w:noVBand="1"/>
      </w:tblPr>
      <w:tblGrid>
        <w:gridCol w:w="2552"/>
        <w:gridCol w:w="1304"/>
        <w:gridCol w:w="1276"/>
        <w:gridCol w:w="1276"/>
        <w:gridCol w:w="1276"/>
        <w:gridCol w:w="1458"/>
      </w:tblGrid>
      <w:tr w:rsidR="00D531DA" w:rsidRPr="005F73E2" w:rsidTr="00292CE9">
        <w:trPr>
          <w:trHeight w:val="12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rPr>
                <w:rFonts w:ascii="Times New Roman" w:eastAsia="Times New Roman" w:hAnsi="Times New Roman"/>
                <w:b/>
                <w:bCs/>
                <w:color w:val="000000"/>
              </w:rPr>
            </w:pPr>
            <w:r w:rsidRPr="005F73E2">
              <w:rPr>
                <w:rFonts w:ascii="Times New Roman" w:eastAsia="Times New Roman" w:hAnsi="Times New Roman"/>
                <w:b/>
                <w:bCs/>
                <w:color w:val="000000"/>
              </w:rPr>
              <w:t>Details</w:t>
            </w:r>
          </w:p>
        </w:tc>
        <w:tc>
          <w:tcPr>
            <w:tcW w:w="1304" w:type="dxa"/>
            <w:tcBorders>
              <w:top w:val="single" w:sz="4" w:space="0" w:color="auto"/>
              <w:left w:val="nil"/>
              <w:bottom w:val="single" w:sz="4" w:space="0" w:color="auto"/>
              <w:right w:val="single" w:sz="4" w:space="0" w:color="auto"/>
            </w:tcBorders>
            <w:shd w:val="clear" w:color="auto" w:fill="auto"/>
            <w:vAlign w:val="center"/>
          </w:tcPr>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r w:rsidRPr="005F73E2">
              <w:rPr>
                <w:rFonts w:ascii="Times New Roman" w:eastAsia="Times New Roman" w:hAnsi="Times New Roman"/>
                <w:b/>
                <w:bCs/>
                <w:color w:val="000000"/>
              </w:rPr>
              <w:t xml:space="preserve">Proposed utilisation </w:t>
            </w:r>
          </w:p>
        </w:tc>
        <w:tc>
          <w:tcPr>
            <w:tcW w:w="1276" w:type="dxa"/>
            <w:tcBorders>
              <w:top w:val="single" w:sz="4" w:space="0" w:color="auto"/>
              <w:left w:val="nil"/>
              <w:bottom w:val="single" w:sz="4" w:space="0" w:color="auto"/>
              <w:right w:val="single" w:sz="4" w:space="0" w:color="auto"/>
            </w:tcBorders>
            <w:vAlign w:val="center"/>
          </w:tcPr>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p>
          <w:p w:rsidR="00D531DA" w:rsidRPr="005F73E2" w:rsidRDefault="00D531DA" w:rsidP="00292CE9">
            <w:pPr>
              <w:spacing w:after="0" w:line="240" w:lineRule="auto"/>
              <w:jc w:val="right"/>
              <w:rPr>
                <w:rFonts w:ascii="Times New Roman" w:eastAsia="Times New Roman" w:hAnsi="Times New Roman"/>
                <w:b/>
                <w:bCs/>
                <w:color w:val="000000"/>
              </w:rPr>
            </w:pPr>
            <w:r w:rsidRPr="005F73E2">
              <w:rPr>
                <w:rFonts w:ascii="Times New Roman" w:eastAsia="Times New Roman" w:hAnsi="Times New Roman"/>
                <w:b/>
                <w:bCs/>
                <w:color w:val="000000"/>
              </w:rPr>
              <w:t>Revised</w:t>
            </w:r>
          </w:p>
          <w:p w:rsidR="00D531DA" w:rsidRPr="005F73E2" w:rsidRDefault="00D531DA" w:rsidP="00292CE9">
            <w:pPr>
              <w:spacing w:after="0" w:line="240" w:lineRule="auto"/>
              <w:jc w:val="right"/>
              <w:rPr>
                <w:rFonts w:ascii="Times New Roman" w:eastAsia="Times New Roman" w:hAnsi="Times New Roman"/>
                <w:b/>
                <w:bCs/>
                <w:color w:val="000000"/>
              </w:rPr>
            </w:pPr>
            <w:r w:rsidRPr="005F73E2">
              <w:rPr>
                <w:rFonts w:ascii="Times New Roman" w:eastAsia="Times New Roman" w:hAnsi="Times New Roman"/>
                <w:b/>
                <w:bCs/>
                <w:color w:val="000000"/>
              </w:rPr>
              <w:t>utilisation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1DA" w:rsidRPr="00C50BA5" w:rsidRDefault="00D531DA" w:rsidP="00292CE9">
            <w:pPr>
              <w:spacing w:after="0" w:line="240" w:lineRule="auto"/>
              <w:jc w:val="right"/>
              <w:rPr>
                <w:rFonts w:ascii="Times New Roman" w:eastAsia="Times New Roman" w:hAnsi="Times New Roman"/>
                <w:b/>
                <w:bCs/>
                <w:color w:val="000000"/>
              </w:rPr>
            </w:pPr>
            <w:r w:rsidRPr="00C50BA5">
              <w:rPr>
                <w:rFonts w:ascii="Times New Roman" w:eastAsia="Times New Roman" w:hAnsi="Times New Roman"/>
                <w:b/>
                <w:bCs/>
                <w:color w:val="000000"/>
              </w:rPr>
              <w:t xml:space="preserve">Amounts utilised  </w:t>
            </w:r>
          </w:p>
          <w:p w:rsidR="00D531DA" w:rsidRDefault="00D531DA" w:rsidP="00292CE9">
            <w:pPr>
              <w:spacing w:after="0" w:line="240" w:lineRule="auto"/>
              <w:jc w:val="right"/>
              <w:rPr>
                <w:rFonts w:ascii="Times New Roman" w:eastAsia="Times New Roman" w:hAnsi="Times New Roman"/>
                <w:b/>
                <w:bCs/>
                <w:color w:val="000000"/>
              </w:rPr>
            </w:pPr>
            <w:r w:rsidRPr="00C50BA5">
              <w:rPr>
                <w:rFonts w:ascii="Times New Roman" w:eastAsia="Times New Roman" w:hAnsi="Times New Roman"/>
                <w:b/>
                <w:bCs/>
                <w:color w:val="000000"/>
              </w:rPr>
              <w:t xml:space="preserve">as at </w:t>
            </w:r>
          </w:p>
          <w:p w:rsidR="00D531DA" w:rsidRPr="005F73E2" w:rsidRDefault="00E2610D" w:rsidP="00E2610D">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28</w:t>
            </w:r>
            <w:r w:rsidR="00D531DA" w:rsidRPr="00C50BA5">
              <w:rPr>
                <w:rFonts w:ascii="Times New Roman" w:eastAsia="Times New Roman" w:hAnsi="Times New Roman"/>
                <w:b/>
                <w:bCs/>
                <w:color w:val="000000"/>
              </w:rPr>
              <w:t xml:space="preserve"> </w:t>
            </w:r>
            <w:r>
              <w:rPr>
                <w:rFonts w:ascii="Times New Roman" w:eastAsia="Times New Roman" w:hAnsi="Times New Roman"/>
                <w:b/>
                <w:bCs/>
                <w:color w:val="000000"/>
              </w:rPr>
              <w:t>February 2015</w:t>
            </w:r>
          </w:p>
        </w:tc>
        <w:tc>
          <w:tcPr>
            <w:tcW w:w="1276" w:type="dxa"/>
            <w:tcBorders>
              <w:top w:val="single" w:sz="4" w:space="0" w:color="auto"/>
              <w:left w:val="nil"/>
              <w:bottom w:val="single" w:sz="4" w:space="0" w:color="auto"/>
              <w:right w:val="single" w:sz="4" w:space="0" w:color="auto"/>
            </w:tcBorders>
          </w:tcPr>
          <w:p w:rsidR="00D531DA" w:rsidRDefault="00D531DA" w:rsidP="00292CE9">
            <w:pPr>
              <w:spacing w:after="0" w:line="240" w:lineRule="auto"/>
              <w:jc w:val="right"/>
              <w:rPr>
                <w:rFonts w:ascii="Times New Roman" w:eastAsia="Times New Roman" w:hAnsi="Times New Roman" w:cs="Times New Roman"/>
                <w:b/>
                <w:bCs/>
                <w:color w:val="000000"/>
              </w:rPr>
            </w:pPr>
          </w:p>
          <w:p w:rsidR="00D531DA" w:rsidRDefault="00D531DA" w:rsidP="00292CE9">
            <w:pPr>
              <w:spacing w:after="0" w:line="240" w:lineRule="auto"/>
              <w:jc w:val="right"/>
              <w:rPr>
                <w:rFonts w:ascii="Times New Roman" w:eastAsia="Times New Roman" w:hAnsi="Times New Roman" w:cs="Times New Roman"/>
                <w:b/>
                <w:bCs/>
                <w:color w:val="000000"/>
              </w:rPr>
            </w:pPr>
          </w:p>
          <w:p w:rsidR="00D531DA" w:rsidRDefault="00D531DA" w:rsidP="00292CE9">
            <w:pPr>
              <w:spacing w:after="0" w:line="240" w:lineRule="auto"/>
              <w:jc w:val="right"/>
              <w:rPr>
                <w:rFonts w:ascii="Times New Roman" w:eastAsia="Times New Roman" w:hAnsi="Times New Roman" w:cs="Times New Roman"/>
                <w:b/>
                <w:bCs/>
                <w:color w:val="000000"/>
              </w:rPr>
            </w:pPr>
          </w:p>
          <w:p w:rsidR="00D531DA" w:rsidRPr="00853FD5" w:rsidRDefault="00D531DA" w:rsidP="00292CE9">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Balance </w:t>
            </w:r>
          </w:p>
          <w:p w:rsidR="00D531DA" w:rsidRPr="00610B65" w:rsidRDefault="00D531DA" w:rsidP="00292CE9">
            <w:pPr>
              <w:spacing w:after="0" w:line="240" w:lineRule="auto"/>
              <w:jc w:val="right"/>
              <w:rPr>
                <w:rFonts w:ascii="Times New Roman" w:eastAsia="Times New Roman" w:hAnsi="Times New Roman"/>
                <w:b/>
                <w:bCs/>
                <w:color w:val="000000"/>
              </w:rPr>
            </w:pPr>
            <w:r w:rsidRPr="00853FD5">
              <w:rPr>
                <w:rFonts w:ascii="Times New Roman" w:eastAsia="Times New Roman" w:hAnsi="Times New Roman" w:cs="Times New Roman"/>
                <w:b/>
                <w:bCs/>
                <w:color w:val="000000"/>
              </w:rPr>
              <w:t>unutilised</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D531DA" w:rsidRPr="005F73E2" w:rsidRDefault="00D531DA" w:rsidP="00292CE9">
            <w:pPr>
              <w:spacing w:after="0" w:line="240" w:lineRule="auto"/>
              <w:jc w:val="right"/>
              <w:rPr>
                <w:rFonts w:ascii="Times New Roman" w:eastAsia="Times New Roman" w:hAnsi="Times New Roman"/>
                <w:b/>
                <w:bCs/>
                <w:color w:val="000000"/>
              </w:rPr>
            </w:pPr>
            <w:r w:rsidRPr="005F73E2">
              <w:rPr>
                <w:rFonts w:ascii="Times New Roman" w:eastAsia="Times New Roman" w:hAnsi="Times New Roman"/>
                <w:b/>
                <w:bCs/>
                <w:color w:val="000000"/>
              </w:rPr>
              <w:t xml:space="preserve">Estimated timeframe for the utilisation of proceeds </w:t>
            </w:r>
          </w:p>
        </w:tc>
      </w:tr>
      <w:tr w:rsidR="00D531DA" w:rsidRPr="005F73E2" w:rsidTr="00292CE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rPr>
                <w:rFonts w:ascii="Times New Roman" w:eastAsia="Times New Roman" w:hAnsi="Times New Roman"/>
                <w:b/>
                <w:bCs/>
                <w:color w:val="000000"/>
              </w:rPr>
            </w:pPr>
            <w:r w:rsidRPr="005F73E2">
              <w:rPr>
                <w:rFonts w:ascii="Times New Roman" w:eastAsia="Times New Roman" w:hAnsi="Times New Roman"/>
                <w:b/>
                <w:bCs/>
                <w:color w:val="000000"/>
              </w:rPr>
              <w:t> </w:t>
            </w:r>
          </w:p>
        </w:tc>
        <w:tc>
          <w:tcPr>
            <w:tcW w:w="1304" w:type="dxa"/>
            <w:tcBorders>
              <w:top w:val="nil"/>
              <w:left w:val="nil"/>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b/>
                <w:color w:val="000000"/>
              </w:rPr>
            </w:pPr>
            <w:r w:rsidRPr="005F73E2">
              <w:rPr>
                <w:rFonts w:ascii="Times New Roman" w:eastAsia="Times New Roman" w:hAnsi="Times New Roman"/>
                <w:b/>
                <w:color w:val="000000"/>
              </w:rPr>
              <w:t>RM'000</w:t>
            </w:r>
          </w:p>
        </w:tc>
        <w:tc>
          <w:tcPr>
            <w:tcW w:w="1276" w:type="dxa"/>
            <w:tcBorders>
              <w:top w:val="single" w:sz="4" w:space="0" w:color="auto"/>
              <w:left w:val="nil"/>
              <w:bottom w:val="single" w:sz="4" w:space="0" w:color="auto"/>
              <w:right w:val="single" w:sz="4" w:space="0" w:color="auto"/>
            </w:tcBorders>
            <w:vAlign w:val="bottom"/>
          </w:tcPr>
          <w:p w:rsidR="00D531DA" w:rsidRPr="005F73E2" w:rsidRDefault="00D531DA" w:rsidP="00292CE9">
            <w:pPr>
              <w:spacing w:after="0" w:line="240" w:lineRule="auto"/>
              <w:jc w:val="right"/>
              <w:rPr>
                <w:rFonts w:ascii="Times New Roman" w:eastAsia="Times New Roman" w:hAnsi="Times New Roman"/>
                <w:b/>
                <w:color w:val="000000"/>
              </w:rPr>
            </w:pPr>
            <w:r w:rsidRPr="005F73E2">
              <w:rPr>
                <w:rFonts w:ascii="Times New Roman" w:eastAsia="Times New Roman" w:hAnsi="Times New Roman"/>
                <w:b/>
                <w:color w:val="000000"/>
              </w:rPr>
              <w:t>RM'000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b/>
                <w:color w:val="000000"/>
              </w:rPr>
            </w:pPr>
            <w:r w:rsidRPr="005F73E2">
              <w:rPr>
                <w:rFonts w:ascii="Times New Roman" w:eastAsia="Times New Roman" w:hAnsi="Times New Roman"/>
                <w:b/>
                <w:color w:val="000000"/>
              </w:rPr>
              <w:t>RM'000</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780D8C" w:rsidRDefault="00D531DA" w:rsidP="00292CE9">
            <w:pPr>
              <w:spacing w:after="0" w:line="240" w:lineRule="auto"/>
              <w:jc w:val="right"/>
              <w:rPr>
                <w:rFonts w:ascii="Times New Roman" w:eastAsia="Times New Roman" w:hAnsi="Times New Roman"/>
                <w:b/>
                <w:color w:val="000000"/>
              </w:rPr>
            </w:pPr>
            <w:r w:rsidRPr="00E603CA">
              <w:rPr>
                <w:rFonts w:ascii="Times New Roman" w:eastAsia="Times New Roman" w:hAnsi="Times New Roman"/>
                <w:b/>
                <w:color w:val="000000"/>
              </w:rPr>
              <w:t>RM'000</w:t>
            </w:r>
          </w:p>
        </w:tc>
        <w:tc>
          <w:tcPr>
            <w:tcW w:w="1458"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b/>
                <w:color w:val="000000"/>
              </w:rPr>
            </w:pPr>
            <w:r w:rsidRPr="005F73E2">
              <w:rPr>
                <w:rFonts w:ascii="Times New Roman" w:eastAsia="Times New Roman" w:hAnsi="Times New Roman"/>
                <w:b/>
                <w:color w:val="000000"/>
              </w:rPr>
              <w:t> </w:t>
            </w:r>
          </w:p>
        </w:tc>
      </w:tr>
      <w:tr w:rsidR="00D531DA" w:rsidRPr="005F73E2" w:rsidTr="00292CE9">
        <w:trPr>
          <w:trHeight w:val="36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rPr>
                <w:rFonts w:ascii="Times New Roman" w:eastAsia="Times New Roman" w:hAnsi="Times New Roman"/>
                <w:bCs/>
                <w:color w:val="000000"/>
              </w:rPr>
            </w:pPr>
            <w:r w:rsidRPr="005F73E2">
              <w:rPr>
                <w:rFonts w:ascii="Times New Roman" w:eastAsia="Times New Roman" w:hAnsi="Times New Roman"/>
                <w:bCs/>
                <w:color w:val="000000"/>
              </w:rPr>
              <w:t xml:space="preserve">To purchase glove counting machines </w:t>
            </w:r>
          </w:p>
        </w:tc>
        <w:tc>
          <w:tcPr>
            <w:tcW w:w="1304" w:type="dxa"/>
            <w:tcBorders>
              <w:top w:val="nil"/>
              <w:left w:val="nil"/>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300</w:t>
            </w:r>
          </w:p>
        </w:tc>
        <w:tc>
          <w:tcPr>
            <w:tcW w:w="1276" w:type="dxa"/>
            <w:tcBorders>
              <w:top w:val="single" w:sz="4" w:space="0" w:color="auto"/>
              <w:left w:val="nil"/>
              <w:bottom w:val="single" w:sz="4" w:space="0" w:color="auto"/>
              <w:right w:val="single" w:sz="4" w:space="0" w:color="auto"/>
            </w:tcBorders>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610B65" w:rsidRDefault="00D531DA" w:rsidP="00292CE9">
            <w:pPr>
              <w:spacing w:after="0" w:line="240" w:lineRule="auto"/>
              <w:jc w:val="right"/>
              <w:rPr>
                <w:rFonts w:ascii="Times New Roman" w:eastAsia="Times New Roman" w:hAnsi="Times New Roman"/>
                <w:color w:val="000000"/>
              </w:rPr>
            </w:pPr>
            <w:r w:rsidRPr="00E603CA">
              <w:rPr>
                <w:rFonts w:ascii="Times New Roman" w:eastAsia="Times New Roman" w:hAnsi="Times New Roman"/>
                <w:color w:val="000000"/>
              </w:rPr>
              <w:t>-</w:t>
            </w:r>
          </w:p>
        </w:tc>
        <w:tc>
          <w:tcPr>
            <w:tcW w:w="1458"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 xml:space="preserve">Within three (3) months </w:t>
            </w:r>
          </w:p>
        </w:tc>
      </w:tr>
      <w:tr w:rsidR="00D531DA" w:rsidRPr="005F73E2" w:rsidTr="00292CE9">
        <w:trPr>
          <w:trHeight w:val="500"/>
        </w:trPr>
        <w:tc>
          <w:tcPr>
            <w:tcW w:w="2552" w:type="dxa"/>
            <w:tcBorders>
              <w:top w:val="nil"/>
              <w:left w:val="single" w:sz="4" w:space="0" w:color="auto"/>
              <w:bottom w:val="single" w:sz="4" w:space="0" w:color="auto"/>
              <w:right w:val="single" w:sz="4" w:space="0" w:color="auto"/>
            </w:tcBorders>
            <w:shd w:val="clear" w:color="auto" w:fill="auto"/>
            <w:vAlign w:val="center"/>
          </w:tcPr>
          <w:p w:rsidR="00D531DA" w:rsidRPr="005F73E2" w:rsidRDefault="00D531DA" w:rsidP="00292CE9">
            <w:pPr>
              <w:spacing w:after="0" w:line="240" w:lineRule="auto"/>
              <w:rPr>
                <w:rFonts w:ascii="Times New Roman" w:eastAsia="Times New Roman" w:hAnsi="Times New Roman"/>
                <w:bCs/>
                <w:color w:val="000000"/>
              </w:rPr>
            </w:pPr>
            <w:r w:rsidRPr="005F73E2">
              <w:rPr>
                <w:rFonts w:ascii="Times New Roman" w:eastAsia="Times New Roman" w:hAnsi="Times New Roman"/>
                <w:bCs/>
                <w:color w:val="000000"/>
              </w:rPr>
              <w:t xml:space="preserve">To fund the development and production of wheel- chair washing machines </w:t>
            </w:r>
          </w:p>
        </w:tc>
        <w:tc>
          <w:tcPr>
            <w:tcW w:w="1304" w:type="dxa"/>
            <w:tcBorders>
              <w:top w:val="nil"/>
              <w:left w:val="nil"/>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189</w:t>
            </w:r>
          </w:p>
        </w:tc>
        <w:tc>
          <w:tcPr>
            <w:tcW w:w="1276" w:type="dxa"/>
            <w:tcBorders>
              <w:top w:val="single" w:sz="4" w:space="0" w:color="auto"/>
              <w:left w:val="nil"/>
              <w:bottom w:val="single" w:sz="4" w:space="0" w:color="auto"/>
              <w:right w:val="single" w:sz="4" w:space="0" w:color="auto"/>
            </w:tcBorders>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 xml:space="preserve">102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102</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610B65" w:rsidRDefault="00D531DA" w:rsidP="00292CE9">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w:t>
            </w:r>
          </w:p>
        </w:tc>
        <w:tc>
          <w:tcPr>
            <w:tcW w:w="1458"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 xml:space="preserve">Within three (3) months </w:t>
            </w:r>
          </w:p>
        </w:tc>
      </w:tr>
      <w:tr w:rsidR="00D531DA" w:rsidRPr="005F73E2" w:rsidTr="00292CE9">
        <w:trPr>
          <w:trHeight w:val="560"/>
        </w:trPr>
        <w:tc>
          <w:tcPr>
            <w:tcW w:w="2552" w:type="dxa"/>
            <w:tcBorders>
              <w:top w:val="nil"/>
              <w:left w:val="single" w:sz="4" w:space="0" w:color="auto"/>
              <w:bottom w:val="single" w:sz="4" w:space="0" w:color="auto"/>
              <w:right w:val="single" w:sz="4" w:space="0" w:color="auto"/>
            </w:tcBorders>
            <w:shd w:val="clear" w:color="auto" w:fill="auto"/>
            <w:vAlign w:val="center"/>
          </w:tcPr>
          <w:p w:rsidR="00D531DA" w:rsidRPr="005F73E2" w:rsidRDefault="00D531DA" w:rsidP="00292CE9">
            <w:pPr>
              <w:spacing w:after="0" w:line="240" w:lineRule="auto"/>
              <w:rPr>
                <w:rFonts w:ascii="Times New Roman" w:eastAsia="Times New Roman" w:hAnsi="Times New Roman"/>
                <w:bCs/>
                <w:color w:val="000000"/>
              </w:rPr>
            </w:pPr>
            <w:r w:rsidRPr="005F73E2">
              <w:rPr>
                <w:rFonts w:ascii="Times New Roman" w:eastAsia="Times New Roman" w:hAnsi="Times New Roman"/>
                <w:bCs/>
                <w:color w:val="000000"/>
              </w:rPr>
              <w:t>Partially finance the construction of factory building extension</w:t>
            </w:r>
          </w:p>
        </w:tc>
        <w:tc>
          <w:tcPr>
            <w:tcW w:w="1304" w:type="dxa"/>
            <w:tcBorders>
              <w:top w:val="nil"/>
              <w:left w:val="nil"/>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w:t>
            </w:r>
          </w:p>
        </w:tc>
        <w:tc>
          <w:tcPr>
            <w:tcW w:w="1276" w:type="dxa"/>
            <w:tcBorders>
              <w:top w:val="single" w:sz="4" w:space="0" w:color="auto"/>
              <w:left w:val="nil"/>
              <w:bottom w:val="single" w:sz="4" w:space="0" w:color="auto"/>
              <w:right w:val="single" w:sz="4" w:space="0" w:color="auto"/>
            </w:tcBorders>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387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E616AE">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r w:rsidR="00344D1B">
              <w:rPr>
                <w:rFonts w:ascii="Times New Roman" w:eastAsia="Times New Roman" w:hAnsi="Times New Roman"/>
                <w:color w:val="000000"/>
              </w:rPr>
              <w:t>87</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610B65" w:rsidRDefault="00344D1B" w:rsidP="00292CE9">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w:t>
            </w:r>
          </w:p>
        </w:tc>
        <w:tc>
          <w:tcPr>
            <w:tcW w:w="1458"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Within three (3) months</w:t>
            </w:r>
          </w:p>
        </w:tc>
      </w:tr>
      <w:tr w:rsidR="00D531DA" w:rsidRPr="005F73E2" w:rsidTr="00292CE9">
        <w:trPr>
          <w:trHeight w:val="560"/>
        </w:trPr>
        <w:tc>
          <w:tcPr>
            <w:tcW w:w="2552" w:type="dxa"/>
            <w:tcBorders>
              <w:top w:val="nil"/>
              <w:left w:val="single" w:sz="4" w:space="0" w:color="auto"/>
              <w:bottom w:val="single" w:sz="4" w:space="0" w:color="auto"/>
              <w:right w:val="single" w:sz="4" w:space="0" w:color="auto"/>
            </w:tcBorders>
            <w:shd w:val="clear" w:color="auto" w:fill="auto"/>
            <w:vAlign w:val="center"/>
          </w:tcPr>
          <w:p w:rsidR="00D531DA" w:rsidRPr="005F73E2" w:rsidRDefault="00D531DA" w:rsidP="00292CE9">
            <w:pPr>
              <w:spacing w:after="0" w:line="240" w:lineRule="auto"/>
              <w:rPr>
                <w:rFonts w:ascii="Times New Roman" w:eastAsia="Times New Roman" w:hAnsi="Times New Roman"/>
                <w:bCs/>
                <w:color w:val="000000"/>
              </w:rPr>
            </w:pPr>
            <w:r w:rsidRPr="005F73E2">
              <w:rPr>
                <w:rFonts w:ascii="Times New Roman" w:eastAsia="Times New Roman" w:hAnsi="Times New Roman"/>
                <w:bCs/>
                <w:color w:val="000000"/>
              </w:rPr>
              <w:t xml:space="preserve">Estimated expenses in relation to the private placement exercise </w:t>
            </w:r>
          </w:p>
        </w:tc>
        <w:tc>
          <w:tcPr>
            <w:tcW w:w="1304" w:type="dxa"/>
            <w:tcBorders>
              <w:top w:val="nil"/>
              <w:left w:val="nil"/>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20</w:t>
            </w:r>
          </w:p>
        </w:tc>
        <w:tc>
          <w:tcPr>
            <w:tcW w:w="1276" w:type="dxa"/>
            <w:tcBorders>
              <w:top w:val="single" w:sz="4" w:space="0" w:color="auto"/>
              <w:left w:val="nil"/>
              <w:bottom w:val="single" w:sz="4" w:space="0" w:color="auto"/>
              <w:right w:val="single" w:sz="4" w:space="0" w:color="auto"/>
            </w:tcBorders>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20</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610B65" w:rsidRDefault="00D531DA" w:rsidP="00292CE9">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w:t>
            </w:r>
          </w:p>
        </w:tc>
        <w:tc>
          <w:tcPr>
            <w:tcW w:w="1458"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jc w:val="right"/>
              <w:rPr>
                <w:rFonts w:ascii="Times New Roman" w:eastAsia="Times New Roman" w:hAnsi="Times New Roman"/>
                <w:color w:val="000000"/>
              </w:rPr>
            </w:pPr>
            <w:r w:rsidRPr="005F73E2">
              <w:rPr>
                <w:rFonts w:ascii="Times New Roman" w:eastAsia="Times New Roman" w:hAnsi="Times New Roman"/>
                <w:color w:val="000000"/>
              </w:rPr>
              <w:t>-</w:t>
            </w:r>
          </w:p>
        </w:tc>
      </w:tr>
      <w:tr w:rsidR="00D531DA" w:rsidRPr="005F73E2" w:rsidTr="00292CE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D531DA" w:rsidRPr="005F73E2" w:rsidRDefault="00D531DA" w:rsidP="00292CE9">
            <w:pPr>
              <w:spacing w:after="0" w:line="240" w:lineRule="auto"/>
              <w:rPr>
                <w:rFonts w:ascii="Times New Roman" w:eastAsia="Times New Roman" w:hAnsi="Times New Roman"/>
                <w:bCs/>
                <w:color w:val="000000"/>
              </w:rPr>
            </w:pPr>
            <w:r w:rsidRPr="005F73E2">
              <w:rPr>
                <w:rFonts w:ascii="Times New Roman" w:eastAsia="Times New Roman" w:hAnsi="Times New Roman"/>
                <w:bCs/>
                <w:color w:val="000000"/>
              </w:rPr>
              <w:t>Total</w:t>
            </w:r>
          </w:p>
        </w:tc>
        <w:tc>
          <w:tcPr>
            <w:tcW w:w="1304" w:type="dxa"/>
            <w:tcBorders>
              <w:top w:val="nil"/>
              <w:left w:val="nil"/>
              <w:bottom w:val="single" w:sz="4" w:space="0" w:color="auto"/>
              <w:right w:val="single" w:sz="4" w:space="0" w:color="auto"/>
            </w:tcBorders>
            <w:shd w:val="clear" w:color="auto" w:fill="auto"/>
            <w:noWrap/>
            <w:vAlign w:val="bottom"/>
          </w:tcPr>
          <w:p w:rsidR="00D531DA" w:rsidRPr="00416089" w:rsidRDefault="00D531DA" w:rsidP="00292CE9">
            <w:pPr>
              <w:spacing w:after="0" w:line="240" w:lineRule="auto"/>
              <w:jc w:val="right"/>
              <w:rPr>
                <w:rFonts w:ascii="Times New Roman" w:eastAsia="Times New Roman" w:hAnsi="Times New Roman"/>
                <w:b/>
                <w:bCs/>
                <w:color w:val="000000"/>
              </w:rPr>
            </w:pPr>
            <w:r w:rsidRPr="00416089">
              <w:rPr>
                <w:rFonts w:ascii="Times New Roman" w:eastAsia="Times New Roman" w:hAnsi="Times New Roman"/>
                <w:b/>
                <w:bCs/>
                <w:color w:val="000000"/>
              </w:rPr>
              <w:t>509</w:t>
            </w:r>
          </w:p>
        </w:tc>
        <w:tc>
          <w:tcPr>
            <w:tcW w:w="1276" w:type="dxa"/>
            <w:tcBorders>
              <w:top w:val="single" w:sz="4" w:space="0" w:color="auto"/>
              <w:left w:val="nil"/>
              <w:bottom w:val="single" w:sz="4" w:space="0" w:color="auto"/>
              <w:right w:val="single" w:sz="4" w:space="0" w:color="auto"/>
            </w:tcBorders>
            <w:vAlign w:val="bottom"/>
          </w:tcPr>
          <w:p w:rsidR="00D531DA" w:rsidRPr="00416089" w:rsidRDefault="00D531DA" w:rsidP="00292CE9">
            <w:pPr>
              <w:spacing w:after="0" w:line="240" w:lineRule="auto"/>
              <w:jc w:val="right"/>
              <w:rPr>
                <w:rFonts w:ascii="Times New Roman" w:eastAsia="Times New Roman" w:hAnsi="Times New Roman"/>
                <w:b/>
                <w:bCs/>
                <w:color w:val="000000"/>
              </w:rPr>
            </w:pPr>
            <w:r w:rsidRPr="00416089">
              <w:rPr>
                <w:rFonts w:ascii="Times New Roman" w:eastAsia="Times New Roman" w:hAnsi="Times New Roman"/>
                <w:b/>
                <w:bCs/>
                <w:color w:val="000000"/>
              </w:rPr>
              <w:t>509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416089" w:rsidRDefault="00344D1B" w:rsidP="00292CE9">
            <w:pPr>
              <w:spacing w:after="0" w:line="240" w:lineRule="auto"/>
              <w:jc w:val="right"/>
              <w:rPr>
                <w:rFonts w:ascii="Times New Roman" w:eastAsia="Times New Roman" w:hAnsi="Times New Roman"/>
                <w:b/>
                <w:bCs/>
                <w:color w:val="000000"/>
              </w:rPr>
            </w:pPr>
            <w:r w:rsidRPr="00416089">
              <w:rPr>
                <w:rFonts w:ascii="Times New Roman" w:eastAsia="Times New Roman" w:hAnsi="Times New Roman"/>
                <w:b/>
                <w:bCs/>
                <w:color w:val="000000"/>
              </w:rPr>
              <w:t>509</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416089" w:rsidRDefault="00344D1B" w:rsidP="00292CE9">
            <w:pPr>
              <w:spacing w:after="0" w:line="240" w:lineRule="auto"/>
              <w:jc w:val="right"/>
              <w:rPr>
                <w:rFonts w:ascii="Times New Roman" w:eastAsia="Times New Roman" w:hAnsi="Times New Roman"/>
                <w:b/>
                <w:bCs/>
                <w:color w:val="000000"/>
              </w:rPr>
            </w:pPr>
            <w:r w:rsidRPr="00416089">
              <w:rPr>
                <w:rFonts w:ascii="Times New Roman" w:eastAsia="Times New Roman" w:hAnsi="Times New Roman"/>
                <w:b/>
                <w:bCs/>
                <w:color w:val="000000"/>
              </w:rPr>
              <w:t>-</w:t>
            </w:r>
          </w:p>
        </w:tc>
        <w:tc>
          <w:tcPr>
            <w:tcW w:w="1458" w:type="dxa"/>
            <w:tcBorders>
              <w:top w:val="nil"/>
              <w:left w:val="single" w:sz="4" w:space="0" w:color="auto"/>
              <w:bottom w:val="single" w:sz="4" w:space="0" w:color="auto"/>
              <w:right w:val="single" w:sz="4" w:space="0" w:color="auto"/>
            </w:tcBorders>
            <w:shd w:val="clear" w:color="auto" w:fill="BFBFBF"/>
            <w:noWrap/>
            <w:vAlign w:val="bottom"/>
          </w:tcPr>
          <w:p w:rsidR="00D531DA" w:rsidRPr="00416089" w:rsidRDefault="00D531DA" w:rsidP="00292CE9">
            <w:pPr>
              <w:spacing w:after="0" w:line="240" w:lineRule="auto"/>
              <w:rPr>
                <w:rFonts w:ascii="Times New Roman" w:eastAsia="Times New Roman" w:hAnsi="Times New Roman"/>
                <w:b/>
                <w:bCs/>
                <w:color w:val="000000"/>
              </w:rPr>
            </w:pPr>
            <w:r w:rsidRPr="00344D1B">
              <w:rPr>
                <w:rFonts w:ascii="Times New Roman" w:eastAsia="Times New Roman" w:hAnsi="Times New Roman"/>
                <w:b/>
                <w:bCs/>
                <w:color w:val="000000"/>
              </w:rPr>
              <w:t> </w:t>
            </w:r>
          </w:p>
        </w:tc>
      </w:tr>
    </w:tbl>
    <w:p w:rsidR="00C70E1A" w:rsidRDefault="00C70E1A"/>
    <w:p w:rsidR="00C70E1A" w:rsidRDefault="00C70E1A">
      <w:r>
        <w:br w:type="page"/>
      </w:r>
    </w:p>
    <w:tbl>
      <w:tblPr>
        <w:tblW w:w="9823" w:type="dxa"/>
        <w:tblLayout w:type="fixed"/>
        <w:tblLook w:val="00A0" w:firstRow="1" w:lastRow="0" w:firstColumn="1" w:lastColumn="0" w:noHBand="0" w:noVBand="0"/>
      </w:tblPr>
      <w:tblGrid>
        <w:gridCol w:w="9823"/>
      </w:tblGrid>
      <w:tr w:rsidR="00C70E1A" w:rsidRPr="00ED7D19" w:rsidTr="00C70E1A">
        <w:tc>
          <w:tcPr>
            <w:tcW w:w="9823" w:type="dxa"/>
          </w:tcPr>
          <w:p w:rsidR="00D531DA" w:rsidRDefault="00D531DA" w:rsidP="00292CE9">
            <w:pPr>
              <w:pStyle w:val="MediumGrid21"/>
              <w:ind w:left="2160" w:right="643" w:hanging="708"/>
              <w:jc w:val="both"/>
              <w:rPr>
                <w:rFonts w:ascii="Times New Roman" w:hAnsi="Times New Roman"/>
                <w:color w:val="000000"/>
              </w:rPr>
            </w:pPr>
          </w:p>
          <w:p w:rsidR="00D531DA" w:rsidRDefault="00D531DA" w:rsidP="00292CE9">
            <w:pPr>
              <w:pStyle w:val="MediumGrid21"/>
              <w:ind w:left="2160" w:right="643" w:hanging="708"/>
              <w:jc w:val="both"/>
              <w:rPr>
                <w:rFonts w:ascii="Times New Roman" w:hAnsi="Times New Roman"/>
                <w:color w:val="000000"/>
              </w:rPr>
            </w:pPr>
          </w:p>
          <w:p w:rsidR="00D531DA" w:rsidRPr="00853FD5" w:rsidRDefault="00D531DA" w:rsidP="00D531DA">
            <w:pPr>
              <w:pStyle w:val="MediumGrid21"/>
              <w:jc w:val="both"/>
              <w:rPr>
                <w:rFonts w:ascii="Times New Roman" w:hAnsi="Times New Roman"/>
                <w:b/>
                <w:color w:val="000000"/>
              </w:rPr>
            </w:pPr>
            <w:r w:rsidRPr="00853FD5">
              <w:rPr>
                <w:rFonts w:ascii="Times New Roman" w:hAnsi="Times New Roman"/>
                <w:b/>
                <w:color w:val="000000"/>
              </w:rPr>
              <w:t>B6)</w:t>
            </w:r>
            <w:r w:rsidRPr="00853FD5">
              <w:rPr>
                <w:rFonts w:ascii="Times New Roman" w:hAnsi="Times New Roman"/>
                <w:b/>
                <w:color w:val="000000"/>
              </w:rPr>
              <w:tab/>
              <w:t>Corporate Proposals</w:t>
            </w:r>
            <w:r>
              <w:rPr>
                <w:rFonts w:ascii="Times New Roman" w:hAnsi="Times New Roman"/>
                <w:b/>
                <w:color w:val="000000"/>
              </w:rPr>
              <w:t xml:space="preserve"> (</w:t>
            </w:r>
            <w:r w:rsidR="00646075">
              <w:rPr>
                <w:rFonts w:ascii="Times New Roman" w:hAnsi="Times New Roman"/>
                <w:b/>
                <w:color w:val="000000"/>
              </w:rPr>
              <w:t>c</w:t>
            </w:r>
            <w:r>
              <w:rPr>
                <w:rFonts w:ascii="Times New Roman" w:hAnsi="Times New Roman"/>
                <w:b/>
                <w:color w:val="000000"/>
              </w:rPr>
              <w:t>ont’d)</w:t>
            </w:r>
          </w:p>
          <w:p w:rsidR="00D531DA" w:rsidRDefault="00D531DA" w:rsidP="00292CE9">
            <w:pPr>
              <w:pStyle w:val="MediumGrid21"/>
              <w:ind w:left="2160" w:right="643" w:hanging="708"/>
              <w:jc w:val="both"/>
              <w:rPr>
                <w:rFonts w:ascii="Times New Roman" w:hAnsi="Times New Roman"/>
                <w:color w:val="000000"/>
              </w:rPr>
            </w:pPr>
          </w:p>
          <w:p w:rsidR="00D531DA" w:rsidRDefault="00D531DA" w:rsidP="00D531DA">
            <w:pPr>
              <w:pStyle w:val="MediumGrid21"/>
              <w:ind w:left="2160" w:right="643" w:hanging="708"/>
              <w:jc w:val="both"/>
              <w:rPr>
                <w:rFonts w:ascii="Times New Roman" w:hAnsi="Times New Roman"/>
                <w:color w:val="000000"/>
              </w:rPr>
            </w:pPr>
            <w:r>
              <w:rPr>
                <w:rFonts w:ascii="Times New Roman" w:hAnsi="Times New Roman"/>
                <w:color w:val="000000"/>
              </w:rPr>
              <w:t xml:space="preserve">ii)  </w:t>
            </w:r>
            <w:r w:rsidRPr="00721A79">
              <w:rPr>
                <w:rFonts w:ascii="Times New Roman" w:hAnsi="Times New Roman"/>
                <w:color w:val="000000"/>
              </w:rPr>
              <w:t>Rights Issue Exercise</w:t>
            </w:r>
          </w:p>
          <w:p w:rsidR="00D531DA" w:rsidRPr="00853FD5" w:rsidRDefault="00D531DA" w:rsidP="00D531DA">
            <w:pPr>
              <w:pStyle w:val="MediumGrid21"/>
              <w:ind w:right="643"/>
              <w:jc w:val="both"/>
              <w:rPr>
                <w:rFonts w:ascii="Times New Roman" w:hAnsi="Times New Roman"/>
                <w:color w:val="000000"/>
              </w:rPr>
            </w:pPr>
          </w:p>
          <w:tbl>
            <w:tblPr>
              <w:tblW w:w="9158" w:type="dxa"/>
              <w:tblLayout w:type="fixed"/>
              <w:tblLook w:val="04A0" w:firstRow="1" w:lastRow="0" w:firstColumn="1" w:lastColumn="0" w:noHBand="0" w:noVBand="1"/>
            </w:tblPr>
            <w:tblGrid>
              <w:gridCol w:w="2456"/>
              <w:gridCol w:w="1400"/>
              <w:gridCol w:w="1276"/>
              <w:gridCol w:w="1276"/>
              <w:gridCol w:w="1276"/>
              <w:gridCol w:w="1474"/>
            </w:tblGrid>
            <w:tr w:rsidR="00D531DA" w:rsidRPr="00ED7D19" w:rsidTr="00292CE9">
              <w:trPr>
                <w:trHeight w:val="1200"/>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Details </w:t>
                  </w:r>
                </w:p>
              </w:tc>
              <w:tc>
                <w:tcPr>
                  <w:tcW w:w="1400" w:type="dxa"/>
                  <w:tcBorders>
                    <w:top w:val="single" w:sz="4" w:space="0" w:color="auto"/>
                    <w:left w:val="nil"/>
                    <w:bottom w:val="single" w:sz="4" w:space="0" w:color="auto"/>
                    <w:right w:val="single" w:sz="4" w:space="0" w:color="auto"/>
                  </w:tcBorders>
                  <w:shd w:val="clear" w:color="auto" w:fill="auto"/>
                  <w:vAlign w:val="center"/>
                </w:tcPr>
                <w:p w:rsidR="00D531DA" w:rsidRPr="00853FD5"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p>
                <w:p w:rsidR="00D531DA" w:rsidRDefault="00D531DA" w:rsidP="00D531DA">
                  <w:pPr>
                    <w:spacing w:after="0" w:line="240" w:lineRule="auto"/>
                    <w:jc w:val="right"/>
                    <w:rPr>
                      <w:rFonts w:ascii="Times New Roman" w:eastAsia="Times New Roman" w:hAnsi="Times New Roman" w:cs="Times New Roman"/>
                      <w:b/>
                      <w:bCs/>
                      <w:color w:val="000000"/>
                    </w:rPr>
                  </w:pPr>
                </w:p>
                <w:p w:rsidR="00D531DA" w:rsidRDefault="00D531DA" w:rsidP="00D531D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Proposed</w:t>
                  </w:r>
                </w:p>
                <w:p w:rsidR="00D531DA" w:rsidRPr="00853FD5" w:rsidRDefault="00D531DA" w:rsidP="00D531D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utilisation</w:t>
                  </w:r>
                </w:p>
              </w:tc>
              <w:tc>
                <w:tcPr>
                  <w:tcW w:w="1276" w:type="dxa"/>
                  <w:tcBorders>
                    <w:top w:val="single" w:sz="4" w:space="0" w:color="auto"/>
                    <w:left w:val="nil"/>
                    <w:bottom w:val="single" w:sz="4" w:space="0" w:color="auto"/>
                    <w:right w:val="single" w:sz="4" w:space="0" w:color="auto"/>
                  </w:tcBorders>
                  <w:shd w:val="clear" w:color="auto" w:fill="auto"/>
                  <w:vAlign w:val="center"/>
                </w:tcPr>
                <w:p w:rsidR="00D531DA" w:rsidRDefault="00D531DA" w:rsidP="00D531DA">
                  <w:pPr>
                    <w:spacing w:after="0" w:line="240" w:lineRule="auto"/>
                    <w:jc w:val="right"/>
                    <w:rPr>
                      <w:rFonts w:ascii="Times New Roman" w:eastAsia="Times New Roman" w:hAnsi="Times New Roman" w:cs="Times New Roman"/>
                      <w:b/>
                      <w:bCs/>
                      <w:color w:val="000000"/>
                    </w:rPr>
                  </w:pPr>
                </w:p>
                <w:p w:rsidR="00D531DA"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Revised utilisation</w:t>
                  </w:r>
                </w:p>
              </w:tc>
              <w:tc>
                <w:tcPr>
                  <w:tcW w:w="1276" w:type="dxa"/>
                  <w:tcBorders>
                    <w:top w:val="single" w:sz="4" w:space="0" w:color="auto"/>
                    <w:left w:val="nil"/>
                    <w:bottom w:val="single" w:sz="4" w:space="0" w:color="auto"/>
                    <w:right w:val="nil"/>
                  </w:tcBorders>
                  <w:vAlign w:val="center"/>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Amounts utilised  </w:t>
                  </w:r>
                </w:p>
                <w:p w:rsidR="00D531DA" w:rsidRDefault="00D531DA" w:rsidP="00D531DA">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as at </w:t>
                  </w:r>
                </w:p>
                <w:p w:rsidR="00D531DA" w:rsidRPr="00853FD5" w:rsidRDefault="00E2610D" w:rsidP="00E2610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28 February 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1DA"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p>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Balance </w:t>
                  </w:r>
                </w:p>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unutilised</w:t>
                  </w:r>
                </w:p>
              </w:tc>
              <w:tc>
                <w:tcPr>
                  <w:tcW w:w="1474" w:type="dxa"/>
                  <w:tcBorders>
                    <w:top w:val="single" w:sz="4" w:space="0" w:color="auto"/>
                    <w:left w:val="nil"/>
                    <w:bottom w:val="single" w:sz="4" w:space="0" w:color="auto"/>
                    <w:right w:val="single" w:sz="4" w:space="0" w:color="auto"/>
                  </w:tcBorders>
                  <w:shd w:val="clear" w:color="auto" w:fill="auto"/>
                  <w:vAlign w:val="center"/>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Estimated timeframe for the utilisation of proceeds</w:t>
                  </w:r>
                </w:p>
              </w:tc>
            </w:tr>
            <w:tr w:rsidR="00D531DA" w:rsidRPr="00ED7D19" w:rsidTr="00292CE9">
              <w:trPr>
                <w:trHeight w:val="102"/>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rPr>
                      <w:rFonts w:ascii="Times New Roman" w:eastAsia="Times New Roman" w:hAnsi="Times New Roman" w:cs="Times New Roman"/>
                      <w:b/>
                      <w:bCs/>
                      <w:color w:val="000000"/>
                    </w:rPr>
                  </w:pPr>
                </w:p>
              </w:tc>
              <w:tc>
                <w:tcPr>
                  <w:tcW w:w="1400" w:type="dxa"/>
                  <w:tcBorders>
                    <w:top w:val="nil"/>
                    <w:left w:val="nil"/>
                    <w:bottom w:val="single" w:sz="4" w:space="0" w:color="auto"/>
                    <w:right w:val="single" w:sz="4" w:space="0" w:color="auto"/>
                  </w:tcBorders>
                  <w:shd w:val="clear" w:color="auto" w:fill="auto"/>
                  <w:vAlign w:val="bottom"/>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E603CA">
                    <w:rPr>
                      <w:rFonts w:ascii="Times New Roman" w:eastAsia="Times New Roman" w:hAnsi="Times New Roman"/>
                      <w:b/>
                      <w:color w:val="000000"/>
                    </w:rPr>
                    <w:t>RM'000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E603CA">
                    <w:rPr>
                      <w:rFonts w:ascii="Times New Roman" w:eastAsia="Times New Roman" w:hAnsi="Times New Roman"/>
                      <w:b/>
                      <w:color w:val="000000"/>
                    </w:rPr>
                    <w:t>RM'000</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E603CA">
                    <w:rPr>
                      <w:rFonts w:ascii="Times New Roman" w:eastAsia="Times New Roman" w:hAnsi="Times New Roman"/>
                      <w:b/>
                      <w:color w:val="000000"/>
                    </w:rPr>
                    <w:t>RM'000</w:t>
                  </w:r>
                </w:p>
              </w:tc>
              <w:tc>
                <w:tcPr>
                  <w:tcW w:w="1276" w:type="dxa"/>
                  <w:tcBorders>
                    <w:top w:val="nil"/>
                    <w:left w:val="single" w:sz="4" w:space="0" w:color="auto"/>
                    <w:bottom w:val="single" w:sz="4" w:space="0" w:color="auto"/>
                    <w:right w:val="single" w:sz="4" w:space="0" w:color="auto"/>
                  </w:tcBorders>
                  <w:shd w:val="clear" w:color="auto" w:fill="auto"/>
                  <w:vAlign w:val="bottom"/>
                </w:tcPr>
                <w:p w:rsidR="00D531DA" w:rsidRPr="00853FD5" w:rsidRDefault="00D531DA" w:rsidP="00D531DA">
                  <w:pPr>
                    <w:spacing w:after="0" w:line="240" w:lineRule="auto"/>
                    <w:jc w:val="right"/>
                    <w:rPr>
                      <w:rFonts w:ascii="Times New Roman" w:eastAsia="Times New Roman" w:hAnsi="Times New Roman" w:cs="Times New Roman"/>
                      <w:b/>
                      <w:bCs/>
                      <w:color w:val="000000"/>
                    </w:rPr>
                  </w:pPr>
                  <w:r w:rsidRPr="00E603CA">
                    <w:rPr>
                      <w:rFonts w:ascii="Times New Roman" w:eastAsia="Times New Roman" w:hAnsi="Times New Roman"/>
                      <w:b/>
                      <w:color w:val="000000"/>
                    </w:rPr>
                    <w:t>RM'000</w:t>
                  </w:r>
                </w:p>
              </w:tc>
              <w:tc>
                <w:tcPr>
                  <w:tcW w:w="1474" w:type="dxa"/>
                  <w:tcBorders>
                    <w:top w:val="single" w:sz="4" w:space="0" w:color="auto"/>
                    <w:left w:val="nil"/>
                    <w:bottom w:val="single" w:sz="4" w:space="0" w:color="auto"/>
                    <w:right w:val="single" w:sz="4" w:space="0" w:color="auto"/>
                  </w:tcBorders>
                  <w:shd w:val="clear" w:color="auto" w:fill="auto"/>
                  <w:vAlign w:val="center"/>
                </w:tcPr>
                <w:p w:rsidR="00D531DA" w:rsidRPr="00853FD5" w:rsidRDefault="00D531DA" w:rsidP="00D531DA">
                  <w:pPr>
                    <w:spacing w:after="0" w:line="240" w:lineRule="auto"/>
                    <w:jc w:val="right"/>
                    <w:rPr>
                      <w:rFonts w:ascii="Times New Roman" w:eastAsia="Times New Roman" w:hAnsi="Times New Roman" w:cs="Times New Roman"/>
                      <w:b/>
                      <w:bCs/>
                      <w:color w:val="000000"/>
                    </w:rPr>
                  </w:pPr>
                </w:p>
              </w:tc>
            </w:tr>
            <w:tr w:rsidR="00D531DA" w:rsidRPr="00ED7D19" w:rsidTr="00292CE9">
              <w:trPr>
                <w:trHeight w:val="360"/>
              </w:trPr>
              <w:tc>
                <w:tcPr>
                  <w:tcW w:w="245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 xml:space="preserve">Repayment of bank borrowings </w:t>
                  </w:r>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12,600</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12,600</w:t>
                  </w:r>
                </w:p>
              </w:tc>
              <w:tc>
                <w:tcPr>
                  <w:tcW w:w="1276" w:type="dxa"/>
                  <w:tcBorders>
                    <w:top w:val="single" w:sz="4" w:space="0" w:color="auto"/>
                    <w:left w:val="nil"/>
                    <w:bottom w:val="single" w:sz="4" w:space="0" w:color="auto"/>
                    <w:right w:val="nil"/>
                  </w:tcBorders>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12,600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74"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Within six (6) months </w:t>
                  </w:r>
                </w:p>
              </w:tc>
            </w:tr>
            <w:tr w:rsidR="00D531DA" w:rsidRPr="00ED7D19" w:rsidTr="00292CE9">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531DA" w:rsidRPr="00853FD5" w:rsidRDefault="00D531DA" w:rsidP="00D531DA">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Working capital</w:t>
                  </w:r>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3,785</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285</w:t>
                  </w:r>
                </w:p>
              </w:tc>
              <w:tc>
                <w:tcPr>
                  <w:tcW w:w="1276" w:type="dxa"/>
                  <w:tcBorders>
                    <w:top w:val="single" w:sz="4" w:space="0" w:color="auto"/>
                    <w:left w:val="nil"/>
                    <w:bottom w:val="single" w:sz="4" w:space="0" w:color="auto"/>
                    <w:right w:val="nil"/>
                  </w:tcBorders>
                  <w:vAlign w:val="bottom"/>
                </w:tcPr>
                <w:p w:rsidR="00D531DA" w:rsidRPr="00853FD5" w:rsidRDefault="00624C47"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624C47"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74"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Within twelve </w:t>
                  </w:r>
                </w:p>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(12) months </w:t>
                  </w:r>
                </w:p>
              </w:tc>
            </w:tr>
            <w:tr w:rsidR="00D531DA" w:rsidRPr="00ED7D19" w:rsidTr="00292CE9">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531DA" w:rsidRPr="00853FD5" w:rsidRDefault="00D531DA" w:rsidP="00D531DA">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Partially finance the construction of factory building extension</w:t>
                  </w:r>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2,800</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5,450</w:t>
                  </w:r>
                </w:p>
              </w:tc>
              <w:tc>
                <w:tcPr>
                  <w:tcW w:w="1276" w:type="dxa"/>
                  <w:tcBorders>
                    <w:top w:val="single" w:sz="4" w:space="0" w:color="auto"/>
                    <w:left w:val="nil"/>
                    <w:bottom w:val="single" w:sz="4" w:space="0" w:color="auto"/>
                    <w:right w:val="nil"/>
                  </w:tcBorders>
                  <w:vAlign w:val="bottom"/>
                </w:tcPr>
                <w:p w:rsidR="00D531DA" w:rsidRPr="00853FD5" w:rsidRDefault="00FC3CF1" w:rsidP="00FC3CF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244D47">
                    <w:rPr>
                      <w:rFonts w:ascii="Times New Roman" w:eastAsia="Times New Roman" w:hAnsi="Times New Roman" w:cs="Times New Roman"/>
                      <w:color w:val="000000"/>
                    </w:rPr>
                    <w:t>,</w:t>
                  </w:r>
                  <w:r>
                    <w:rPr>
                      <w:rFonts w:ascii="Times New Roman" w:eastAsia="Times New Roman" w:hAnsi="Times New Roman" w:cs="Times New Roman"/>
                      <w:color w:val="000000"/>
                    </w:rPr>
                    <w:t>841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FC3CF1" w:rsidP="00FC3CF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1,609</w:t>
                  </w:r>
                </w:p>
              </w:tc>
              <w:tc>
                <w:tcPr>
                  <w:tcW w:w="1474"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Within twelve </w:t>
                  </w:r>
                </w:p>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(12) months</w:t>
                  </w:r>
                </w:p>
              </w:tc>
            </w:tr>
            <w:tr w:rsidR="00D531DA" w:rsidRPr="00ED7D19" w:rsidTr="00292CE9">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531DA" w:rsidRPr="000A02CC" w:rsidRDefault="00D531DA" w:rsidP="00D531DA">
                  <w:pPr>
                    <w:spacing w:after="0" w:line="240" w:lineRule="auto"/>
                    <w:rPr>
                      <w:rFonts w:ascii="Times New Roman" w:eastAsia="Times New Roman" w:hAnsi="Times New Roman" w:cs="Times New Roman"/>
                      <w:bCs/>
                      <w:color w:val="000000"/>
                    </w:rPr>
                  </w:pPr>
                  <w:r w:rsidRPr="000A02CC">
                    <w:rPr>
                      <w:rFonts w:ascii="Times New Roman" w:eastAsia="Times New Roman" w:hAnsi="Times New Roman" w:cs="Times New Roman"/>
                      <w:bCs/>
                      <w:color w:val="000000"/>
                    </w:rPr>
                    <w:t xml:space="preserve">Goods and Services Tax </w:t>
                  </w:r>
                </w:p>
                <w:p w:rsidR="00D531DA" w:rsidRPr="000A02CC" w:rsidRDefault="00D531DA" w:rsidP="00D531DA">
                  <w:pPr>
                    <w:spacing w:after="0" w:line="240" w:lineRule="auto"/>
                    <w:rPr>
                      <w:rFonts w:ascii="Times New Roman" w:eastAsia="Times New Roman" w:hAnsi="Times New Roman" w:cs="Times New Roman"/>
                      <w:bCs/>
                      <w:color w:val="000000"/>
                    </w:rPr>
                  </w:pPr>
                  <w:r w:rsidRPr="000A02CC">
                    <w:rPr>
                      <w:rFonts w:ascii="Times New Roman" w:eastAsia="Times New Roman" w:hAnsi="Times New Roman" w:cs="Times New Roman"/>
                      <w:bCs/>
                      <w:color w:val="000000"/>
                    </w:rPr>
                    <w:t xml:space="preserve">compliance and </w:t>
                  </w:r>
                </w:p>
                <w:p w:rsidR="00D531DA" w:rsidRPr="00853FD5" w:rsidRDefault="00D531DA" w:rsidP="00D531D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implementation</w:t>
                  </w:r>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276" w:type="dxa"/>
                  <w:tcBorders>
                    <w:top w:val="single" w:sz="4" w:space="0" w:color="auto"/>
                    <w:left w:val="nil"/>
                    <w:bottom w:val="single" w:sz="4" w:space="0" w:color="auto"/>
                    <w:right w:val="nil"/>
                  </w:tcBorders>
                  <w:vAlign w:val="bottom"/>
                </w:tcPr>
                <w:p w:rsidR="00D531DA" w:rsidRPr="00853FD5" w:rsidRDefault="00917C65"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917C65">
                    <w:rPr>
                      <w:rFonts w:ascii="Times New Roman" w:eastAsia="Times New Roman" w:hAnsi="Times New Roman" w:cs="Times New Roman"/>
                      <w:color w:val="000000"/>
                    </w:rPr>
                    <w:t>29</w:t>
                  </w:r>
                </w:p>
              </w:tc>
              <w:tc>
                <w:tcPr>
                  <w:tcW w:w="1474" w:type="dxa"/>
                  <w:tcBorders>
                    <w:top w:val="nil"/>
                    <w:left w:val="nil"/>
                    <w:bottom w:val="single" w:sz="4" w:space="0" w:color="auto"/>
                    <w:right w:val="single" w:sz="4" w:space="0" w:color="auto"/>
                  </w:tcBorders>
                  <w:shd w:val="clear" w:color="auto" w:fill="auto"/>
                  <w:noWrap/>
                  <w:vAlign w:val="bottom"/>
                </w:tcPr>
                <w:p w:rsidR="00D531DA" w:rsidRPr="00F45E95" w:rsidRDefault="00D531DA" w:rsidP="00D531DA">
                  <w:pPr>
                    <w:spacing w:after="0" w:line="240" w:lineRule="auto"/>
                    <w:jc w:val="right"/>
                    <w:rPr>
                      <w:rFonts w:ascii="Times New Roman" w:eastAsia="Times New Roman" w:hAnsi="Times New Roman" w:cs="Times New Roman"/>
                      <w:color w:val="000000"/>
                    </w:rPr>
                  </w:pPr>
                  <w:r w:rsidRPr="00F45E95">
                    <w:rPr>
                      <w:rFonts w:ascii="Times New Roman" w:eastAsia="Times New Roman" w:hAnsi="Times New Roman" w:cs="Times New Roman"/>
                      <w:color w:val="000000"/>
                    </w:rPr>
                    <w:t xml:space="preserve">Within twelve </w:t>
                  </w:r>
                </w:p>
                <w:p w:rsidR="00D531DA" w:rsidRPr="00853FD5" w:rsidRDefault="00D531DA" w:rsidP="00D531DA">
                  <w:pPr>
                    <w:spacing w:after="0" w:line="240" w:lineRule="auto"/>
                    <w:jc w:val="right"/>
                    <w:rPr>
                      <w:rFonts w:ascii="Times New Roman" w:eastAsia="Times New Roman" w:hAnsi="Times New Roman" w:cs="Times New Roman"/>
                      <w:color w:val="000000"/>
                    </w:rPr>
                  </w:pPr>
                  <w:r w:rsidRPr="00F45E95">
                    <w:rPr>
                      <w:rFonts w:ascii="Times New Roman" w:eastAsia="Times New Roman" w:hAnsi="Times New Roman" w:cs="Times New Roman"/>
                      <w:color w:val="000000"/>
                    </w:rPr>
                    <w:t>(12) months</w:t>
                  </w:r>
                </w:p>
              </w:tc>
            </w:tr>
            <w:tr w:rsidR="00D531DA" w:rsidRPr="00ED7D19" w:rsidTr="00292CE9">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531DA" w:rsidRPr="00853FD5" w:rsidRDefault="00D531DA" w:rsidP="00D531DA">
                  <w:pPr>
                    <w:spacing w:after="0" w:line="240" w:lineRule="auto"/>
                    <w:rPr>
                      <w:rFonts w:ascii="Times New Roman" w:eastAsia="Times New Roman" w:hAnsi="Times New Roman" w:cs="Times New Roman"/>
                      <w:bCs/>
                      <w:color w:val="000000"/>
                    </w:rPr>
                  </w:pPr>
                  <w:r w:rsidRPr="000A02CC">
                    <w:rPr>
                      <w:rFonts w:ascii="Times New Roman" w:eastAsia="Times New Roman" w:hAnsi="Times New Roman" w:cs="Times New Roman"/>
                      <w:bCs/>
                      <w:color w:val="000000"/>
                    </w:rPr>
                    <w:t xml:space="preserve">Capital expenditure and/or working capital for the Group’s wholly-owned subsidiary, namely AT Precision Tooling </w:t>
                  </w:r>
                  <w:proofErr w:type="spellStart"/>
                  <w:r w:rsidRPr="000A02CC">
                    <w:rPr>
                      <w:rFonts w:ascii="Times New Roman" w:eastAsia="Times New Roman" w:hAnsi="Times New Roman" w:cs="Times New Roman"/>
                      <w:bCs/>
                      <w:color w:val="000000"/>
                    </w:rPr>
                    <w:t>Sdn</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Bhd</w:t>
                  </w:r>
                  <w:proofErr w:type="spellEnd"/>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nil"/>
                  </w:tcBorders>
                  <w:vAlign w:val="bottom"/>
                </w:tcPr>
                <w:p w:rsidR="00D531DA" w:rsidRPr="00853FD5" w:rsidRDefault="00FC3CF1" w:rsidP="009177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FC3CF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365</w:t>
                  </w:r>
                </w:p>
              </w:tc>
              <w:tc>
                <w:tcPr>
                  <w:tcW w:w="1474" w:type="dxa"/>
                  <w:tcBorders>
                    <w:top w:val="nil"/>
                    <w:left w:val="nil"/>
                    <w:bottom w:val="single" w:sz="4" w:space="0" w:color="auto"/>
                    <w:right w:val="single" w:sz="4" w:space="0" w:color="auto"/>
                  </w:tcBorders>
                  <w:shd w:val="clear" w:color="auto" w:fill="auto"/>
                  <w:noWrap/>
                  <w:vAlign w:val="bottom"/>
                </w:tcPr>
                <w:p w:rsidR="00D531DA" w:rsidRPr="00F45E95" w:rsidRDefault="00D531DA" w:rsidP="00D531DA">
                  <w:pPr>
                    <w:spacing w:after="0" w:line="240" w:lineRule="auto"/>
                    <w:jc w:val="right"/>
                    <w:rPr>
                      <w:rFonts w:ascii="Times New Roman" w:eastAsia="Times New Roman" w:hAnsi="Times New Roman" w:cs="Times New Roman"/>
                      <w:color w:val="000000"/>
                    </w:rPr>
                  </w:pPr>
                  <w:r w:rsidRPr="00F45E95">
                    <w:rPr>
                      <w:rFonts w:ascii="Times New Roman" w:eastAsia="Times New Roman" w:hAnsi="Times New Roman" w:cs="Times New Roman"/>
                      <w:color w:val="000000"/>
                    </w:rPr>
                    <w:t xml:space="preserve">Within twelve </w:t>
                  </w:r>
                </w:p>
                <w:p w:rsidR="00D531DA" w:rsidRPr="00853FD5" w:rsidRDefault="00D531DA" w:rsidP="00D531DA">
                  <w:pPr>
                    <w:spacing w:after="0" w:line="240" w:lineRule="auto"/>
                    <w:jc w:val="right"/>
                    <w:rPr>
                      <w:rFonts w:ascii="Times New Roman" w:eastAsia="Times New Roman" w:hAnsi="Times New Roman" w:cs="Times New Roman"/>
                      <w:color w:val="000000"/>
                    </w:rPr>
                  </w:pPr>
                  <w:r w:rsidRPr="00F45E95">
                    <w:rPr>
                      <w:rFonts w:ascii="Times New Roman" w:eastAsia="Times New Roman" w:hAnsi="Times New Roman" w:cs="Times New Roman"/>
                      <w:color w:val="000000"/>
                    </w:rPr>
                    <w:t>(12) months</w:t>
                  </w:r>
                </w:p>
              </w:tc>
            </w:tr>
            <w:tr w:rsidR="00D531DA" w:rsidRPr="00ED7D19" w:rsidTr="00292CE9">
              <w:trPr>
                <w:trHeight w:val="560"/>
              </w:trPr>
              <w:tc>
                <w:tcPr>
                  <w:tcW w:w="2456" w:type="dxa"/>
                  <w:tcBorders>
                    <w:top w:val="nil"/>
                    <w:left w:val="single" w:sz="4" w:space="0" w:color="auto"/>
                    <w:bottom w:val="single" w:sz="4" w:space="0" w:color="auto"/>
                    <w:right w:val="single" w:sz="4" w:space="0" w:color="auto"/>
                  </w:tcBorders>
                  <w:shd w:val="clear" w:color="auto" w:fill="auto"/>
                  <w:vAlign w:val="center"/>
                </w:tcPr>
                <w:p w:rsidR="00D531DA" w:rsidRPr="00853FD5" w:rsidRDefault="00D531DA" w:rsidP="00D531DA">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 xml:space="preserve">To defray expenses relating to rights issue exercise </w:t>
                  </w:r>
                </w:p>
              </w:tc>
              <w:tc>
                <w:tcPr>
                  <w:tcW w:w="1400"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500</w:t>
                  </w:r>
                </w:p>
              </w:tc>
              <w:tc>
                <w:tcPr>
                  <w:tcW w:w="1276" w:type="dxa"/>
                  <w:tcBorders>
                    <w:top w:val="single" w:sz="4" w:space="0" w:color="auto"/>
                    <w:left w:val="nil"/>
                    <w:bottom w:val="single" w:sz="4" w:space="0" w:color="auto"/>
                    <w:right w:val="nil"/>
                  </w:tcBorders>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w:t>
                  </w:r>
                </w:p>
              </w:tc>
              <w:tc>
                <w:tcPr>
                  <w:tcW w:w="1474" w:type="dxa"/>
                  <w:tcBorders>
                    <w:top w:val="nil"/>
                    <w:left w:val="nil"/>
                    <w:bottom w:val="single" w:sz="4" w:space="0" w:color="auto"/>
                    <w:right w:val="single" w:sz="4" w:space="0" w:color="auto"/>
                  </w:tcBorders>
                  <w:shd w:val="clear" w:color="auto" w:fill="auto"/>
                  <w:noWrap/>
                  <w:vAlign w:val="bottom"/>
                </w:tcPr>
                <w:p w:rsidR="00D531DA" w:rsidRPr="00853FD5" w:rsidRDefault="00D531DA" w:rsidP="00D531DA">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Within three (3) months</w:t>
                  </w:r>
                </w:p>
              </w:tc>
            </w:tr>
            <w:tr w:rsidR="00D531DA" w:rsidRPr="00ED7D19" w:rsidTr="00292CE9">
              <w:trPr>
                <w:trHeight w:val="300"/>
              </w:trPr>
              <w:tc>
                <w:tcPr>
                  <w:tcW w:w="2456" w:type="dxa"/>
                  <w:tcBorders>
                    <w:top w:val="nil"/>
                    <w:left w:val="single" w:sz="4" w:space="0" w:color="auto"/>
                    <w:bottom w:val="single" w:sz="4" w:space="0" w:color="auto"/>
                    <w:right w:val="single" w:sz="4" w:space="0" w:color="auto"/>
                  </w:tcBorders>
                  <w:shd w:val="clear" w:color="auto" w:fill="auto"/>
                  <w:noWrap/>
                  <w:vAlign w:val="bottom"/>
                </w:tcPr>
                <w:p w:rsidR="00D531DA" w:rsidRPr="00276848" w:rsidRDefault="00D531DA" w:rsidP="00D531DA">
                  <w:pPr>
                    <w:spacing w:after="0" w:line="240" w:lineRule="auto"/>
                    <w:rPr>
                      <w:rFonts w:ascii="Times New Roman" w:eastAsia="Times New Roman" w:hAnsi="Times New Roman" w:cs="Times New Roman"/>
                      <w:bCs/>
                      <w:color w:val="000000"/>
                    </w:rPr>
                  </w:pPr>
                  <w:r w:rsidRPr="00276848">
                    <w:rPr>
                      <w:rFonts w:ascii="Times New Roman" w:eastAsia="Times New Roman" w:hAnsi="Times New Roman" w:cs="Times New Roman"/>
                      <w:bCs/>
                      <w:color w:val="000000"/>
                    </w:rPr>
                    <w:t>Total</w:t>
                  </w:r>
                </w:p>
              </w:tc>
              <w:tc>
                <w:tcPr>
                  <w:tcW w:w="1400" w:type="dxa"/>
                  <w:tcBorders>
                    <w:top w:val="nil"/>
                    <w:left w:val="nil"/>
                    <w:bottom w:val="single" w:sz="4" w:space="0" w:color="auto"/>
                    <w:right w:val="single" w:sz="4" w:space="0" w:color="auto"/>
                  </w:tcBorders>
                  <w:shd w:val="clear" w:color="auto" w:fill="auto"/>
                  <w:noWrap/>
                  <w:vAlign w:val="bottom"/>
                </w:tcPr>
                <w:p w:rsidR="00D531DA" w:rsidRPr="00416089" w:rsidRDefault="00D531DA" w:rsidP="00D531DA">
                  <w:pPr>
                    <w:spacing w:after="0" w:line="240" w:lineRule="auto"/>
                    <w:jc w:val="right"/>
                    <w:rPr>
                      <w:rFonts w:ascii="Times New Roman" w:eastAsia="Times New Roman" w:hAnsi="Times New Roman" w:cs="Times New Roman"/>
                      <w:b/>
                      <w:bCs/>
                      <w:color w:val="000000"/>
                    </w:rPr>
                  </w:pPr>
                  <w:r w:rsidRPr="00416089">
                    <w:rPr>
                      <w:rFonts w:ascii="Times New Roman" w:eastAsia="Times New Roman" w:hAnsi="Times New Roman" w:cs="Times New Roman"/>
                      <w:b/>
                      <w:bCs/>
                      <w:color w:val="000000"/>
                    </w:rPr>
                    <w:t>19,685</w:t>
                  </w:r>
                </w:p>
              </w:tc>
              <w:tc>
                <w:tcPr>
                  <w:tcW w:w="1276" w:type="dxa"/>
                  <w:tcBorders>
                    <w:top w:val="nil"/>
                    <w:left w:val="nil"/>
                    <w:bottom w:val="single" w:sz="4" w:space="0" w:color="auto"/>
                    <w:right w:val="single" w:sz="4" w:space="0" w:color="auto"/>
                  </w:tcBorders>
                  <w:shd w:val="clear" w:color="auto" w:fill="auto"/>
                  <w:noWrap/>
                  <w:vAlign w:val="bottom"/>
                </w:tcPr>
                <w:p w:rsidR="00D531DA" w:rsidRPr="00416089" w:rsidRDefault="00D531DA" w:rsidP="00D531DA">
                  <w:pPr>
                    <w:spacing w:after="0" w:line="240" w:lineRule="auto"/>
                    <w:jc w:val="right"/>
                    <w:rPr>
                      <w:rFonts w:ascii="Times New Roman" w:eastAsia="Times New Roman" w:hAnsi="Times New Roman" w:cs="Times New Roman"/>
                      <w:b/>
                      <w:bCs/>
                      <w:color w:val="000000"/>
                    </w:rPr>
                  </w:pPr>
                  <w:r w:rsidRPr="00416089">
                    <w:rPr>
                      <w:rFonts w:ascii="Times New Roman" w:eastAsia="Times New Roman" w:hAnsi="Times New Roman" w:cs="Times New Roman"/>
                      <w:b/>
                      <w:bCs/>
                      <w:color w:val="000000"/>
                    </w:rPr>
                    <w:t>19,685</w:t>
                  </w:r>
                </w:p>
              </w:tc>
              <w:tc>
                <w:tcPr>
                  <w:tcW w:w="1276" w:type="dxa"/>
                  <w:tcBorders>
                    <w:top w:val="single" w:sz="4" w:space="0" w:color="auto"/>
                    <w:left w:val="nil"/>
                    <w:bottom w:val="single" w:sz="4" w:space="0" w:color="auto"/>
                    <w:right w:val="nil"/>
                  </w:tcBorders>
                  <w:vAlign w:val="bottom"/>
                </w:tcPr>
                <w:p w:rsidR="00D531DA" w:rsidRPr="00416089" w:rsidRDefault="00276848" w:rsidP="00FC3CF1">
                  <w:pPr>
                    <w:spacing w:after="0" w:line="240" w:lineRule="auto"/>
                    <w:jc w:val="right"/>
                    <w:rPr>
                      <w:rFonts w:ascii="Times New Roman" w:eastAsia="Times New Roman" w:hAnsi="Times New Roman" w:cs="Times New Roman"/>
                      <w:b/>
                      <w:bCs/>
                      <w:color w:val="000000"/>
                    </w:rPr>
                  </w:pPr>
                  <w:r w:rsidRPr="00416089">
                    <w:rPr>
                      <w:rFonts w:ascii="Times New Roman" w:eastAsia="Times New Roman" w:hAnsi="Times New Roman" w:cs="Times New Roman"/>
                      <w:b/>
                      <w:bCs/>
                      <w:color w:val="000000"/>
                    </w:rPr>
                    <w:t>1</w:t>
                  </w:r>
                  <w:r w:rsidR="00FC3CF1">
                    <w:rPr>
                      <w:rFonts w:ascii="Times New Roman" w:eastAsia="Times New Roman" w:hAnsi="Times New Roman" w:cs="Times New Roman"/>
                      <w:b/>
                      <w:bCs/>
                      <w:color w:val="000000"/>
                    </w:rPr>
                    <w:t>7</w:t>
                  </w:r>
                  <w:r w:rsidR="00F452EA" w:rsidRPr="00416089">
                    <w:rPr>
                      <w:rFonts w:ascii="Times New Roman" w:eastAsia="Times New Roman" w:hAnsi="Times New Roman" w:cs="Times New Roman"/>
                      <w:b/>
                      <w:bCs/>
                      <w:color w:val="000000"/>
                    </w:rPr>
                    <w:t>,</w:t>
                  </w:r>
                  <w:r w:rsidR="00FC3CF1">
                    <w:rPr>
                      <w:rFonts w:ascii="Times New Roman" w:eastAsia="Times New Roman" w:hAnsi="Times New Roman" w:cs="Times New Roman"/>
                      <w:b/>
                      <w:bCs/>
                      <w:color w:val="000000"/>
                    </w:rPr>
                    <w:t>582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531DA" w:rsidRPr="00416089" w:rsidRDefault="00FC3CF1" w:rsidP="00FC3CF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F452EA" w:rsidRPr="00416089">
                    <w:rPr>
                      <w:rFonts w:ascii="Times New Roman" w:eastAsia="Times New Roman" w:hAnsi="Times New Roman" w:cs="Times New Roman"/>
                      <w:b/>
                      <w:bCs/>
                      <w:color w:val="000000"/>
                    </w:rPr>
                    <w:t>,</w:t>
                  </w:r>
                  <w:r>
                    <w:rPr>
                      <w:rFonts w:ascii="Times New Roman" w:eastAsia="Times New Roman" w:hAnsi="Times New Roman" w:cs="Times New Roman"/>
                      <w:b/>
                      <w:bCs/>
                      <w:color w:val="000000"/>
                    </w:rPr>
                    <w:t>103</w:t>
                  </w:r>
                </w:p>
              </w:tc>
              <w:tc>
                <w:tcPr>
                  <w:tcW w:w="1474" w:type="dxa"/>
                  <w:tcBorders>
                    <w:top w:val="nil"/>
                    <w:left w:val="nil"/>
                    <w:bottom w:val="single" w:sz="4" w:space="0" w:color="auto"/>
                    <w:right w:val="single" w:sz="4" w:space="0" w:color="auto"/>
                  </w:tcBorders>
                  <w:shd w:val="clear" w:color="auto" w:fill="BFBFBF"/>
                  <w:noWrap/>
                  <w:vAlign w:val="bottom"/>
                </w:tcPr>
                <w:p w:rsidR="00D531DA" w:rsidRPr="00853FD5" w:rsidRDefault="00D531DA" w:rsidP="00D531DA">
                  <w:pPr>
                    <w:spacing w:after="0" w:line="240" w:lineRule="auto"/>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w:t>
                  </w:r>
                </w:p>
              </w:tc>
            </w:tr>
          </w:tbl>
          <w:p w:rsidR="00C70E1A" w:rsidRPr="00C70E1A" w:rsidRDefault="00C70E1A" w:rsidP="00C70E1A">
            <w:pPr>
              <w:pStyle w:val="MediumGrid21"/>
              <w:ind w:left="2160" w:right="643" w:hanging="708"/>
              <w:rPr>
                <w:rFonts w:ascii="Times New Roman" w:hAnsi="Times New Roman"/>
                <w:color w:val="000000"/>
              </w:rPr>
            </w:pPr>
          </w:p>
        </w:tc>
      </w:tr>
      <w:tr w:rsidR="000F45FC" w:rsidRPr="00ED7D19" w:rsidTr="00F9347C">
        <w:tc>
          <w:tcPr>
            <w:tcW w:w="9823" w:type="dxa"/>
          </w:tcPr>
          <w:p w:rsidR="000F45FC" w:rsidRPr="00853FD5" w:rsidRDefault="000F45FC" w:rsidP="00F9347C">
            <w:pPr>
              <w:widowControl w:val="0"/>
              <w:autoSpaceDE w:val="0"/>
              <w:autoSpaceDN w:val="0"/>
              <w:adjustRightInd w:val="0"/>
              <w:spacing w:after="240" w:line="240" w:lineRule="auto"/>
              <w:ind w:left="1440"/>
              <w:jc w:val="both"/>
              <w:rPr>
                <w:rFonts w:ascii="Times New Roman" w:hAnsi="Times New Roman" w:cs="Times New Roman"/>
                <w:b/>
                <w:color w:val="000000"/>
              </w:rPr>
            </w:pPr>
          </w:p>
        </w:tc>
      </w:tr>
    </w:tbl>
    <w:p w:rsidR="00C14C3E" w:rsidRPr="00C14C3E" w:rsidRDefault="00BD1ED0" w:rsidP="00292BE6">
      <w:pPr>
        <w:pStyle w:val="MediumGrid21"/>
        <w:numPr>
          <w:ilvl w:val="0"/>
          <w:numId w:val="3"/>
        </w:numPr>
        <w:tabs>
          <w:tab w:val="left" w:pos="851"/>
        </w:tabs>
        <w:ind w:left="1560" w:hanging="709"/>
        <w:jc w:val="both"/>
        <w:rPr>
          <w:rFonts w:ascii="Times New Roman" w:hAnsi="Times New Roman"/>
          <w:color w:val="000000"/>
        </w:rPr>
      </w:pPr>
      <w:r w:rsidRPr="00853FD5">
        <w:rPr>
          <w:rFonts w:ascii="Times New Roman" w:hAnsi="Times New Roman"/>
          <w:color w:val="000000"/>
        </w:rPr>
        <w:t xml:space="preserve">On 17 April 2014, the Company subscribed for 25,000 ordinary shares of RM1.00 each representing 5% of the issued and fully paid-up share capital of ATS Biotech </w:t>
      </w:r>
      <w:proofErr w:type="spellStart"/>
      <w:r w:rsidRPr="00853FD5">
        <w:rPr>
          <w:rFonts w:ascii="Times New Roman" w:hAnsi="Times New Roman"/>
          <w:color w:val="000000"/>
        </w:rPr>
        <w:t>Sdn</w:t>
      </w:r>
      <w:proofErr w:type="spellEnd"/>
      <w:r w:rsidRPr="00853FD5">
        <w:rPr>
          <w:rFonts w:ascii="Times New Roman" w:hAnsi="Times New Roman"/>
          <w:color w:val="000000"/>
        </w:rPr>
        <w:t>. Bhd. (“ATS Biotech”) for a total cash consideration of RM25</w:t>
      </w:r>
      <w:proofErr w:type="gramStart"/>
      <w:r w:rsidRPr="00853FD5">
        <w:rPr>
          <w:rFonts w:ascii="Times New Roman" w:hAnsi="Times New Roman"/>
          <w:color w:val="000000"/>
        </w:rPr>
        <w:t>,000</w:t>
      </w:r>
      <w:proofErr w:type="gramEnd"/>
      <w:r w:rsidRPr="00853FD5">
        <w:rPr>
          <w:rFonts w:ascii="Times New Roman" w:hAnsi="Times New Roman"/>
          <w:color w:val="000000"/>
        </w:rPr>
        <w:t>.</w:t>
      </w:r>
      <w:r w:rsidR="00C14C3E">
        <w:rPr>
          <w:rFonts w:ascii="Times New Roman" w:hAnsi="Times New Roman"/>
          <w:color w:val="000000"/>
        </w:rPr>
        <w:t xml:space="preserve"> </w:t>
      </w:r>
      <w:r w:rsidR="00C14C3E" w:rsidRPr="00C14C3E">
        <w:rPr>
          <w:rFonts w:ascii="Times New Roman" w:hAnsi="Times New Roman"/>
          <w:color w:val="000000"/>
        </w:rPr>
        <w:t xml:space="preserve">On even date, the Company entered into a Joint Venture Agreement with Anhui </w:t>
      </w:r>
      <w:proofErr w:type="spellStart"/>
      <w:r w:rsidR="00C14C3E" w:rsidRPr="00C14C3E">
        <w:rPr>
          <w:rFonts w:ascii="Times New Roman" w:hAnsi="Times New Roman"/>
          <w:color w:val="000000"/>
        </w:rPr>
        <w:t>Shengyun</w:t>
      </w:r>
      <w:proofErr w:type="spellEnd"/>
      <w:r w:rsidR="00C14C3E" w:rsidRPr="00C14C3E">
        <w:rPr>
          <w:rFonts w:ascii="Times New Roman" w:hAnsi="Times New Roman"/>
          <w:color w:val="000000"/>
        </w:rPr>
        <w:t xml:space="preserve"> Environment Protection Group Co. Ltd., </w:t>
      </w:r>
      <w:proofErr w:type="spellStart"/>
      <w:r w:rsidR="00C14C3E" w:rsidRPr="00C14C3E">
        <w:rPr>
          <w:rFonts w:ascii="Times New Roman" w:hAnsi="Times New Roman"/>
          <w:color w:val="000000"/>
        </w:rPr>
        <w:t>Promosi</w:t>
      </w:r>
      <w:proofErr w:type="spellEnd"/>
      <w:r w:rsidR="00C14C3E" w:rsidRPr="00C14C3E">
        <w:rPr>
          <w:rFonts w:ascii="Times New Roman" w:hAnsi="Times New Roman"/>
          <w:color w:val="000000"/>
        </w:rPr>
        <w:t xml:space="preserve"> </w:t>
      </w:r>
      <w:proofErr w:type="spellStart"/>
      <w:r w:rsidR="00C14C3E" w:rsidRPr="00C14C3E">
        <w:rPr>
          <w:rFonts w:ascii="Times New Roman" w:hAnsi="Times New Roman"/>
          <w:color w:val="000000"/>
        </w:rPr>
        <w:t>Mantap</w:t>
      </w:r>
      <w:proofErr w:type="spellEnd"/>
      <w:r w:rsidR="00C14C3E" w:rsidRPr="00C14C3E">
        <w:rPr>
          <w:rFonts w:ascii="Times New Roman" w:hAnsi="Times New Roman"/>
          <w:color w:val="000000"/>
        </w:rPr>
        <w:t xml:space="preserve"> </w:t>
      </w:r>
      <w:proofErr w:type="spellStart"/>
      <w:r w:rsidR="00C14C3E" w:rsidRPr="00C14C3E">
        <w:rPr>
          <w:rFonts w:ascii="Times New Roman" w:hAnsi="Times New Roman"/>
          <w:color w:val="000000"/>
        </w:rPr>
        <w:t>Sdn</w:t>
      </w:r>
      <w:proofErr w:type="spellEnd"/>
      <w:r w:rsidR="00C14C3E" w:rsidRPr="00C14C3E">
        <w:rPr>
          <w:rFonts w:ascii="Times New Roman" w:hAnsi="Times New Roman"/>
          <w:color w:val="000000"/>
        </w:rPr>
        <w:t xml:space="preserve">. Bhd. and Md. </w:t>
      </w:r>
      <w:proofErr w:type="spellStart"/>
      <w:r w:rsidR="00C14C3E" w:rsidRPr="00C14C3E">
        <w:rPr>
          <w:rFonts w:ascii="Times New Roman" w:hAnsi="Times New Roman"/>
          <w:color w:val="000000"/>
        </w:rPr>
        <w:t>Wira</w:t>
      </w:r>
      <w:proofErr w:type="spellEnd"/>
      <w:r w:rsidR="00C14C3E" w:rsidRPr="00C14C3E">
        <w:rPr>
          <w:rFonts w:ascii="Times New Roman" w:hAnsi="Times New Roman"/>
          <w:color w:val="000000"/>
        </w:rPr>
        <w:t xml:space="preserve"> </w:t>
      </w:r>
      <w:proofErr w:type="spellStart"/>
      <w:r w:rsidR="00C14C3E" w:rsidRPr="00C14C3E">
        <w:rPr>
          <w:rFonts w:ascii="Times New Roman" w:hAnsi="Times New Roman"/>
          <w:color w:val="000000"/>
        </w:rPr>
        <w:t>Dani</w:t>
      </w:r>
      <w:proofErr w:type="spellEnd"/>
      <w:r w:rsidR="00C14C3E" w:rsidRPr="00C14C3E">
        <w:rPr>
          <w:rFonts w:ascii="Times New Roman" w:hAnsi="Times New Roman"/>
          <w:color w:val="000000"/>
        </w:rPr>
        <w:t xml:space="preserve"> Bin Abdul </w:t>
      </w:r>
      <w:proofErr w:type="spellStart"/>
      <w:r w:rsidR="00C14C3E" w:rsidRPr="00C14C3E">
        <w:rPr>
          <w:rFonts w:ascii="Times New Roman" w:hAnsi="Times New Roman"/>
          <w:color w:val="000000"/>
        </w:rPr>
        <w:t>Daim</w:t>
      </w:r>
      <w:proofErr w:type="spellEnd"/>
      <w:r w:rsidR="00C14C3E" w:rsidRPr="00C14C3E">
        <w:rPr>
          <w:rFonts w:ascii="Times New Roman" w:hAnsi="Times New Roman"/>
          <w:color w:val="000000"/>
        </w:rPr>
        <w:t xml:space="preserve"> to bid for the construction of a mass-scale incinerator facility under the “Waste to Energy” Public Private Partnership Project through ATS Biotech.</w:t>
      </w:r>
      <w:r w:rsidR="00B910B7">
        <w:rPr>
          <w:rFonts w:ascii="Times New Roman" w:hAnsi="Times New Roman"/>
          <w:color w:val="000000"/>
        </w:rPr>
        <w:t xml:space="preserve"> On 29 October 2014, the Company announced that </w:t>
      </w:r>
      <w:r w:rsidR="00292CE9">
        <w:rPr>
          <w:rFonts w:ascii="Times New Roman" w:hAnsi="Times New Roman"/>
          <w:color w:val="000000"/>
        </w:rPr>
        <w:t xml:space="preserve">ATS Biotech was unsuccessful </w:t>
      </w:r>
      <w:r w:rsidR="00DD67BB">
        <w:rPr>
          <w:rFonts w:ascii="Times New Roman" w:hAnsi="Times New Roman"/>
          <w:color w:val="000000"/>
        </w:rPr>
        <w:t>in bidding for the said tender.</w:t>
      </w:r>
      <w:r w:rsidR="00B66163">
        <w:rPr>
          <w:rFonts w:ascii="Times New Roman" w:hAnsi="Times New Roman"/>
          <w:color w:val="000000"/>
        </w:rPr>
        <w:t xml:space="preserve"> Subsequently </w:t>
      </w:r>
      <w:r w:rsidR="00B66163" w:rsidRPr="00D27AC7">
        <w:rPr>
          <w:rFonts w:ascii="Times New Roman" w:hAnsi="Times New Roman"/>
          <w:color w:val="000000"/>
        </w:rPr>
        <w:t>on 1 March 2015, the</w:t>
      </w:r>
      <w:r w:rsidR="00B66163">
        <w:rPr>
          <w:rFonts w:ascii="Times New Roman" w:hAnsi="Times New Roman"/>
          <w:color w:val="000000"/>
        </w:rPr>
        <w:t xml:space="preserve"> Company disposed </w:t>
      </w:r>
      <w:r w:rsidR="00D27AC7">
        <w:rPr>
          <w:rFonts w:ascii="Times New Roman" w:hAnsi="Times New Roman"/>
          <w:color w:val="000000"/>
        </w:rPr>
        <w:t>of</w:t>
      </w:r>
      <w:r w:rsidR="00B66163">
        <w:rPr>
          <w:rFonts w:ascii="Times New Roman" w:hAnsi="Times New Roman"/>
          <w:color w:val="000000"/>
        </w:rPr>
        <w:t xml:space="preserve"> the 5% equity stake in ATS Biotech for a consideration of RM25</w:t>
      </w:r>
      <w:proofErr w:type="gramStart"/>
      <w:r w:rsidR="00B66163">
        <w:rPr>
          <w:rFonts w:ascii="Times New Roman" w:hAnsi="Times New Roman"/>
          <w:color w:val="000000"/>
        </w:rPr>
        <w:t>,000</w:t>
      </w:r>
      <w:proofErr w:type="gramEnd"/>
      <w:r w:rsidR="00B66163">
        <w:rPr>
          <w:rFonts w:ascii="Times New Roman" w:hAnsi="Times New Roman"/>
          <w:color w:val="000000"/>
        </w:rPr>
        <w:t>.</w:t>
      </w:r>
    </w:p>
    <w:p w:rsidR="00C14C3E" w:rsidRPr="00853FD5" w:rsidRDefault="00C14C3E" w:rsidP="00853FD5">
      <w:pPr>
        <w:pStyle w:val="MediumGrid21"/>
        <w:ind w:left="1560" w:right="-46"/>
        <w:jc w:val="both"/>
        <w:rPr>
          <w:rFonts w:ascii="Times New Roman" w:hAnsi="Times New Roman"/>
          <w:color w:val="000000"/>
        </w:rPr>
      </w:pPr>
    </w:p>
    <w:p w:rsidR="00DF546D" w:rsidRPr="002665AC" w:rsidRDefault="004222A4" w:rsidP="006236AF">
      <w:pPr>
        <w:pStyle w:val="MediumGrid21"/>
        <w:numPr>
          <w:ilvl w:val="0"/>
          <w:numId w:val="3"/>
        </w:numPr>
        <w:ind w:left="1560" w:right="-46" w:hanging="709"/>
        <w:jc w:val="both"/>
        <w:rPr>
          <w:rFonts w:ascii="Times New Roman" w:hAnsi="Times New Roman"/>
          <w:color w:val="000000"/>
        </w:rPr>
      </w:pPr>
      <w:r w:rsidRPr="002665AC">
        <w:rPr>
          <w:rFonts w:ascii="Times New Roman" w:hAnsi="Times New Roman"/>
          <w:color w:val="000000"/>
        </w:rPr>
        <w:t xml:space="preserve">On 4 June 2014, TA Securities Holdings </w:t>
      </w:r>
      <w:proofErr w:type="spellStart"/>
      <w:r w:rsidRPr="002665AC">
        <w:rPr>
          <w:rFonts w:ascii="Times New Roman" w:hAnsi="Times New Roman"/>
          <w:color w:val="000000"/>
        </w:rPr>
        <w:t>Berhad</w:t>
      </w:r>
      <w:proofErr w:type="spellEnd"/>
      <w:r w:rsidR="00112D13" w:rsidRPr="002665AC">
        <w:rPr>
          <w:rFonts w:ascii="Times New Roman" w:hAnsi="Times New Roman"/>
          <w:color w:val="000000"/>
        </w:rPr>
        <w:t xml:space="preserve"> (“TA Securities”)</w:t>
      </w:r>
      <w:r w:rsidRPr="002665AC">
        <w:rPr>
          <w:rFonts w:ascii="Times New Roman" w:hAnsi="Times New Roman"/>
          <w:color w:val="000000"/>
        </w:rPr>
        <w:t>, on behalf of the Company had announced</w:t>
      </w:r>
      <w:r w:rsidR="00FE207F" w:rsidRPr="002665AC">
        <w:rPr>
          <w:rFonts w:ascii="Times New Roman" w:hAnsi="Times New Roman"/>
          <w:color w:val="000000"/>
        </w:rPr>
        <w:t xml:space="preserve"> </w:t>
      </w:r>
      <w:r w:rsidR="00F16A63" w:rsidRPr="002665AC">
        <w:rPr>
          <w:rFonts w:ascii="Times New Roman" w:hAnsi="Times New Roman"/>
          <w:color w:val="000000"/>
        </w:rPr>
        <w:t xml:space="preserve">that the Company proposed to implement a private placement of up to 59,053,700 new ordinary shares of RM0.10 each in the Company, representing not more than ten percent (10%) of the enlarged issued and paid-up </w:t>
      </w:r>
      <w:r w:rsidR="00F16A63" w:rsidRPr="002665AC">
        <w:rPr>
          <w:rFonts w:ascii="Times New Roman" w:hAnsi="Times New Roman"/>
          <w:color w:val="000000"/>
        </w:rPr>
        <w:lastRenderedPageBreak/>
        <w:t xml:space="preserve">capital of the Company to independent third party investor(s) to be identified at a later date (hereinafter referred to as “Proposed Private Placement”). </w:t>
      </w:r>
      <w:r w:rsidR="00DF546D" w:rsidRPr="002665AC">
        <w:rPr>
          <w:rFonts w:ascii="Times New Roman" w:hAnsi="Times New Roman"/>
          <w:color w:val="000000"/>
        </w:rPr>
        <w:br w:type="page"/>
      </w:r>
    </w:p>
    <w:p w:rsidR="00DF546D" w:rsidRDefault="00DF546D" w:rsidP="00F16A63">
      <w:pPr>
        <w:pStyle w:val="MediumGrid21"/>
        <w:ind w:left="1560" w:right="-46"/>
        <w:jc w:val="both"/>
        <w:rPr>
          <w:rFonts w:ascii="Times New Roman" w:hAnsi="Times New Roman"/>
          <w:color w:val="000000"/>
        </w:rPr>
      </w:pPr>
    </w:p>
    <w:p w:rsidR="00DF546D" w:rsidRPr="00292BE6" w:rsidRDefault="00DF546D" w:rsidP="00F16A63">
      <w:pPr>
        <w:pStyle w:val="MediumGrid21"/>
        <w:ind w:left="1560" w:right="-46"/>
        <w:jc w:val="both"/>
        <w:rPr>
          <w:rFonts w:ascii="Times New Roman" w:hAnsi="Times New Roman"/>
          <w:color w:val="000000"/>
          <w:sz w:val="8"/>
          <w:szCs w:val="8"/>
        </w:rPr>
      </w:pPr>
    </w:p>
    <w:p w:rsidR="00DF546D" w:rsidRPr="00B750C1" w:rsidRDefault="00DF546D" w:rsidP="00DF546D">
      <w:pPr>
        <w:pStyle w:val="MediumGrid21"/>
        <w:jc w:val="both"/>
        <w:rPr>
          <w:rFonts w:ascii="Times New Roman" w:hAnsi="Times New Roman"/>
          <w:b/>
          <w:color w:val="000000"/>
        </w:rPr>
      </w:pPr>
      <w:r w:rsidRPr="00B750C1">
        <w:rPr>
          <w:rFonts w:ascii="Times New Roman" w:hAnsi="Times New Roman"/>
          <w:b/>
          <w:color w:val="000000"/>
        </w:rPr>
        <w:t>B6)</w:t>
      </w:r>
      <w:r w:rsidRPr="00B750C1">
        <w:rPr>
          <w:rFonts w:ascii="Times New Roman" w:hAnsi="Times New Roman"/>
          <w:b/>
          <w:color w:val="000000"/>
        </w:rPr>
        <w:tab/>
        <w:t>Corporate Proposals (cont’d)</w:t>
      </w:r>
    </w:p>
    <w:p w:rsidR="00DF546D" w:rsidRDefault="00DF546D" w:rsidP="00F16A63">
      <w:pPr>
        <w:pStyle w:val="MediumGrid21"/>
        <w:ind w:left="1560" w:right="-46"/>
        <w:jc w:val="both"/>
        <w:rPr>
          <w:rFonts w:ascii="Times New Roman" w:hAnsi="Times New Roman"/>
          <w:color w:val="000000"/>
        </w:rPr>
      </w:pPr>
    </w:p>
    <w:p w:rsidR="00F16A63" w:rsidRPr="00853FD5" w:rsidRDefault="00F16A63" w:rsidP="00F16A63">
      <w:pPr>
        <w:pStyle w:val="MediumGrid21"/>
        <w:ind w:left="1560" w:right="-46"/>
        <w:jc w:val="both"/>
        <w:rPr>
          <w:rFonts w:ascii="Times New Roman" w:hAnsi="Times New Roman"/>
          <w:color w:val="000000"/>
        </w:rPr>
      </w:pPr>
      <w:r w:rsidRPr="00853FD5">
        <w:rPr>
          <w:rFonts w:ascii="Times New Roman" w:hAnsi="Times New Roman"/>
          <w:color w:val="000000"/>
        </w:rPr>
        <w:t xml:space="preserve">The Company is expected to raise gross proceeds amounting to RM5.9 million from the Proposed Private Placement. The proceeds raised are expected to be </w:t>
      </w:r>
      <w:proofErr w:type="spellStart"/>
      <w:r w:rsidRPr="00853FD5">
        <w:rPr>
          <w:rFonts w:ascii="Times New Roman" w:hAnsi="Times New Roman"/>
          <w:color w:val="000000"/>
        </w:rPr>
        <w:t>utilised</w:t>
      </w:r>
      <w:proofErr w:type="spellEnd"/>
      <w:r w:rsidRPr="00853FD5">
        <w:rPr>
          <w:rFonts w:ascii="Times New Roman" w:hAnsi="Times New Roman"/>
          <w:color w:val="000000"/>
        </w:rPr>
        <w:t xml:space="preserve"> in the following manner:</w:t>
      </w:r>
      <w:r w:rsidR="00DF546D">
        <w:rPr>
          <w:rFonts w:ascii="Times New Roman" w:hAnsi="Times New Roman"/>
          <w:color w:val="000000"/>
        </w:rPr>
        <w:t>-</w:t>
      </w:r>
    </w:p>
    <w:p w:rsidR="00F16A63" w:rsidRPr="00853FD5" w:rsidRDefault="00F16A63" w:rsidP="00F16A63">
      <w:pPr>
        <w:pStyle w:val="MediumGrid21"/>
        <w:ind w:left="1560" w:right="-46"/>
        <w:jc w:val="both"/>
        <w:rPr>
          <w:rFonts w:ascii="Times New Roman" w:hAnsi="Times New Roman"/>
          <w:color w:val="000000"/>
        </w:rPr>
      </w:pPr>
    </w:p>
    <w:tbl>
      <w:tblPr>
        <w:tblW w:w="7371" w:type="dxa"/>
        <w:tblInd w:w="1555" w:type="dxa"/>
        <w:tblLayout w:type="fixed"/>
        <w:tblLook w:val="04A0" w:firstRow="1" w:lastRow="0" w:firstColumn="1" w:lastColumn="0" w:noHBand="0" w:noVBand="1"/>
      </w:tblPr>
      <w:tblGrid>
        <w:gridCol w:w="2456"/>
        <w:gridCol w:w="1531"/>
        <w:gridCol w:w="1406"/>
        <w:gridCol w:w="1978"/>
      </w:tblGrid>
      <w:tr w:rsidR="00DF0D37" w:rsidRPr="006C3595" w:rsidTr="00853FD5">
        <w:trPr>
          <w:trHeight w:val="1200"/>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D37" w:rsidRPr="00853FD5" w:rsidRDefault="00DF0D37" w:rsidP="00F9347C">
            <w:pPr>
              <w:spacing w:after="0" w:line="240" w:lineRule="auto"/>
              <w:rPr>
                <w:rFonts w:ascii="Times New Roman" w:eastAsia="Times New Roman" w:hAnsi="Times New Roman" w:cs="Times New Roman"/>
                <w:b/>
                <w:bCs/>
                <w:color w:val="000000"/>
              </w:rPr>
            </w:pPr>
          </w:p>
          <w:p w:rsidR="00DF0D37" w:rsidRPr="00853FD5" w:rsidRDefault="00DF0D37" w:rsidP="00F9347C">
            <w:pPr>
              <w:spacing w:after="0" w:line="240" w:lineRule="auto"/>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Details of utilisation</w:t>
            </w:r>
          </w:p>
        </w:tc>
        <w:tc>
          <w:tcPr>
            <w:tcW w:w="1531" w:type="dxa"/>
            <w:tcBorders>
              <w:top w:val="single" w:sz="4" w:space="0" w:color="auto"/>
              <w:left w:val="nil"/>
              <w:bottom w:val="single" w:sz="4" w:space="0" w:color="auto"/>
              <w:right w:val="single" w:sz="4" w:space="0" w:color="auto"/>
            </w:tcBorders>
            <w:shd w:val="clear" w:color="auto" w:fill="auto"/>
            <w:vAlign w:val="center"/>
          </w:tcPr>
          <w:p w:rsidR="003E3FE2" w:rsidRPr="00853FD5" w:rsidRDefault="003E3FE2" w:rsidP="003E3FE2">
            <w:pPr>
              <w:spacing w:after="0" w:line="240" w:lineRule="auto"/>
              <w:jc w:val="right"/>
              <w:rPr>
                <w:rFonts w:ascii="Times New Roman" w:eastAsia="Times New Roman" w:hAnsi="Times New Roman" w:cs="Times New Roman"/>
                <w:b/>
                <w:bCs/>
                <w:color w:val="000000"/>
              </w:rPr>
            </w:pPr>
          </w:p>
          <w:p w:rsidR="003E3FE2" w:rsidRPr="00853FD5" w:rsidRDefault="003E3FE2" w:rsidP="003E3FE2">
            <w:pPr>
              <w:spacing w:after="0" w:line="240" w:lineRule="auto"/>
              <w:jc w:val="right"/>
              <w:rPr>
                <w:rFonts w:ascii="Times New Roman" w:eastAsia="Times New Roman" w:hAnsi="Times New Roman" w:cs="Times New Roman"/>
                <w:b/>
                <w:bCs/>
                <w:color w:val="000000"/>
              </w:rPr>
            </w:pPr>
          </w:p>
          <w:p w:rsidR="003E3FE2" w:rsidRPr="00853FD5" w:rsidRDefault="003E3FE2" w:rsidP="003E3FE2">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Minimum</w:t>
            </w:r>
          </w:p>
          <w:p w:rsidR="003E3FE2" w:rsidRPr="00853FD5" w:rsidRDefault="003E3FE2" w:rsidP="003E3FE2">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Scenario</w:t>
            </w:r>
          </w:p>
          <w:p w:rsidR="00DF0D37" w:rsidRPr="00853FD5" w:rsidRDefault="003E3FE2" w:rsidP="003E3FE2">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RM’000</w:t>
            </w:r>
            <w:r w:rsidRPr="00853FD5">
              <w:rPr>
                <w:rFonts w:ascii="Times New Roman" w:eastAsia="Times New Roman" w:hAnsi="Times New Roman" w:cs="Times New Roman"/>
                <w:b/>
                <w:bCs/>
                <w:color w:val="000000"/>
              </w:rPr>
              <w:tab/>
            </w:r>
          </w:p>
        </w:tc>
        <w:tc>
          <w:tcPr>
            <w:tcW w:w="1406" w:type="dxa"/>
            <w:tcBorders>
              <w:top w:val="single" w:sz="4" w:space="0" w:color="auto"/>
              <w:left w:val="nil"/>
              <w:bottom w:val="single" w:sz="4" w:space="0" w:color="auto"/>
              <w:right w:val="single" w:sz="4" w:space="0" w:color="auto"/>
            </w:tcBorders>
            <w:shd w:val="clear" w:color="auto" w:fill="auto"/>
            <w:vAlign w:val="center"/>
          </w:tcPr>
          <w:p w:rsidR="003E3FE2" w:rsidRPr="00853FD5" w:rsidRDefault="003E3FE2" w:rsidP="003E3FE2">
            <w:pPr>
              <w:spacing w:after="0" w:line="240" w:lineRule="auto"/>
              <w:jc w:val="right"/>
              <w:rPr>
                <w:rFonts w:ascii="Times New Roman" w:eastAsia="Times New Roman" w:hAnsi="Times New Roman" w:cs="Times New Roman"/>
                <w:b/>
                <w:bCs/>
                <w:color w:val="000000"/>
              </w:rPr>
            </w:pPr>
          </w:p>
          <w:p w:rsidR="003E3FE2" w:rsidRPr="00853FD5" w:rsidRDefault="003E3FE2" w:rsidP="003E3FE2">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Maximum</w:t>
            </w:r>
          </w:p>
          <w:p w:rsidR="00DF0D37" w:rsidRPr="00853FD5" w:rsidRDefault="003E3FE2" w:rsidP="003E3FE2">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Scenario RM’000</w:t>
            </w:r>
          </w:p>
        </w:tc>
        <w:tc>
          <w:tcPr>
            <w:tcW w:w="1978" w:type="dxa"/>
            <w:tcBorders>
              <w:top w:val="single" w:sz="4" w:space="0" w:color="auto"/>
              <w:left w:val="nil"/>
              <w:bottom w:val="single" w:sz="4" w:space="0" w:color="auto"/>
              <w:right w:val="single" w:sz="4" w:space="0" w:color="auto"/>
            </w:tcBorders>
            <w:shd w:val="clear" w:color="auto" w:fill="auto"/>
            <w:vAlign w:val="center"/>
          </w:tcPr>
          <w:p w:rsidR="00DF0D37" w:rsidRPr="00853FD5" w:rsidRDefault="00DF0D37" w:rsidP="00DF546D">
            <w:pPr>
              <w:spacing w:after="0" w:line="240" w:lineRule="auto"/>
              <w:ind w:right="-533"/>
              <w:jc w:val="right"/>
              <w:rPr>
                <w:rFonts w:ascii="Times New Roman" w:eastAsia="Times New Roman" w:hAnsi="Times New Roman" w:cs="Times New Roman"/>
                <w:b/>
                <w:bCs/>
                <w:color w:val="000000"/>
              </w:rPr>
            </w:pPr>
          </w:p>
          <w:p w:rsidR="00DF0D37" w:rsidRPr="00853FD5" w:rsidRDefault="00DF0D37" w:rsidP="00F9347C">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xml:space="preserve">Estimated timeframe for the utilisation of proceeds </w:t>
            </w:r>
          </w:p>
        </w:tc>
      </w:tr>
      <w:tr w:rsidR="00DF0D37" w:rsidRPr="006C3595" w:rsidTr="00853FD5">
        <w:trPr>
          <w:trHeight w:val="360"/>
        </w:trPr>
        <w:tc>
          <w:tcPr>
            <w:tcW w:w="2456" w:type="dxa"/>
            <w:tcBorders>
              <w:top w:val="nil"/>
              <w:left w:val="single" w:sz="4" w:space="0" w:color="auto"/>
              <w:bottom w:val="single" w:sz="4" w:space="0" w:color="auto"/>
              <w:right w:val="single" w:sz="4" w:space="0" w:color="auto"/>
            </w:tcBorders>
            <w:shd w:val="clear" w:color="auto" w:fill="auto"/>
            <w:noWrap/>
            <w:vAlign w:val="bottom"/>
          </w:tcPr>
          <w:p w:rsidR="00DF0D37" w:rsidRPr="00853FD5" w:rsidRDefault="003E3FE2">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 xml:space="preserve">Business expansion </w:t>
            </w:r>
            <w:r w:rsidR="00577A90" w:rsidRPr="00853FD5">
              <w:rPr>
                <w:rFonts w:ascii="Times New Roman" w:eastAsia="Times New Roman" w:hAnsi="Times New Roman" w:cs="Times New Roman"/>
                <w:bCs/>
                <w:color w:val="000000"/>
              </w:rPr>
              <w:t>and/or investments</w:t>
            </w:r>
          </w:p>
        </w:tc>
        <w:tc>
          <w:tcPr>
            <w:tcW w:w="1531"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3,500</w:t>
            </w:r>
          </w:p>
        </w:tc>
        <w:tc>
          <w:tcPr>
            <w:tcW w:w="1406"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5,000</w:t>
            </w:r>
          </w:p>
        </w:tc>
        <w:tc>
          <w:tcPr>
            <w:tcW w:w="1978" w:type="dxa"/>
            <w:tcBorders>
              <w:top w:val="nil"/>
              <w:left w:val="nil"/>
              <w:bottom w:val="single" w:sz="4" w:space="0" w:color="auto"/>
              <w:right w:val="single" w:sz="4" w:space="0" w:color="auto"/>
            </w:tcBorders>
            <w:shd w:val="clear" w:color="auto" w:fill="auto"/>
            <w:noWrap/>
            <w:vAlign w:val="bottom"/>
          </w:tcPr>
          <w:p w:rsidR="00DF546D" w:rsidRDefault="00DF546D" w:rsidP="003E3FE2">
            <w:pPr>
              <w:spacing w:after="0" w:line="240" w:lineRule="auto"/>
              <w:jc w:val="right"/>
              <w:rPr>
                <w:rFonts w:ascii="Times New Roman" w:eastAsia="Times New Roman" w:hAnsi="Times New Roman" w:cs="Times New Roman"/>
                <w:color w:val="000000"/>
              </w:rPr>
            </w:pPr>
          </w:p>
          <w:p w:rsidR="003E3FE2" w:rsidRPr="00853FD5" w:rsidRDefault="003E3FE2" w:rsidP="003E3FE2">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Within twelve </w:t>
            </w:r>
          </w:p>
          <w:p w:rsidR="00DF0D37" w:rsidRPr="00853FD5" w:rsidRDefault="003E3FE2">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(12) months </w:t>
            </w:r>
          </w:p>
        </w:tc>
      </w:tr>
      <w:tr w:rsidR="00DF0D37" w:rsidRPr="006C3595" w:rsidTr="00853FD5">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F0D37" w:rsidRPr="00853FD5" w:rsidRDefault="00577A90" w:rsidP="00F9347C">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Working capital</w:t>
            </w:r>
          </w:p>
        </w:tc>
        <w:tc>
          <w:tcPr>
            <w:tcW w:w="1531"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297</w:t>
            </w:r>
          </w:p>
        </w:tc>
        <w:tc>
          <w:tcPr>
            <w:tcW w:w="1406"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725</w:t>
            </w:r>
          </w:p>
        </w:tc>
        <w:tc>
          <w:tcPr>
            <w:tcW w:w="1978" w:type="dxa"/>
            <w:tcBorders>
              <w:top w:val="nil"/>
              <w:left w:val="nil"/>
              <w:bottom w:val="single" w:sz="4" w:space="0" w:color="auto"/>
              <w:right w:val="single" w:sz="4" w:space="0" w:color="auto"/>
            </w:tcBorders>
            <w:shd w:val="clear" w:color="auto" w:fill="auto"/>
            <w:noWrap/>
            <w:vAlign w:val="bottom"/>
          </w:tcPr>
          <w:p w:rsidR="00DF0D37" w:rsidRPr="00853FD5" w:rsidRDefault="00DF0D37"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Within twelve </w:t>
            </w:r>
          </w:p>
          <w:p w:rsidR="00DF0D37" w:rsidRPr="00853FD5" w:rsidRDefault="00DF0D37"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 xml:space="preserve">(12) months </w:t>
            </w:r>
          </w:p>
        </w:tc>
      </w:tr>
      <w:tr w:rsidR="00DF0D37" w:rsidRPr="006C3595" w:rsidTr="00853FD5">
        <w:trPr>
          <w:trHeight w:val="500"/>
        </w:trPr>
        <w:tc>
          <w:tcPr>
            <w:tcW w:w="2456" w:type="dxa"/>
            <w:tcBorders>
              <w:top w:val="nil"/>
              <w:left w:val="single" w:sz="4" w:space="0" w:color="auto"/>
              <w:bottom w:val="single" w:sz="4" w:space="0" w:color="auto"/>
              <w:right w:val="single" w:sz="4" w:space="0" w:color="auto"/>
            </w:tcBorders>
            <w:shd w:val="clear" w:color="auto" w:fill="auto"/>
            <w:vAlign w:val="center"/>
          </w:tcPr>
          <w:p w:rsidR="00DF0D37" w:rsidRPr="00853FD5" w:rsidRDefault="00577A90" w:rsidP="00F9347C">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Estimated expenses</w:t>
            </w:r>
          </w:p>
        </w:tc>
        <w:tc>
          <w:tcPr>
            <w:tcW w:w="1531"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140</w:t>
            </w:r>
          </w:p>
        </w:tc>
        <w:tc>
          <w:tcPr>
            <w:tcW w:w="1406"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180</w:t>
            </w:r>
          </w:p>
        </w:tc>
        <w:tc>
          <w:tcPr>
            <w:tcW w:w="1978"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color w:val="000000"/>
              </w:rPr>
            </w:pPr>
            <w:r w:rsidRPr="00853FD5">
              <w:rPr>
                <w:rFonts w:ascii="Times New Roman" w:eastAsia="Times New Roman" w:hAnsi="Times New Roman" w:cs="Times New Roman"/>
                <w:color w:val="000000"/>
              </w:rPr>
              <w:t>-</w:t>
            </w:r>
          </w:p>
        </w:tc>
      </w:tr>
      <w:tr w:rsidR="00DF0D37" w:rsidRPr="006C3595" w:rsidTr="00853FD5">
        <w:trPr>
          <w:trHeight w:val="300"/>
        </w:trPr>
        <w:tc>
          <w:tcPr>
            <w:tcW w:w="2456" w:type="dxa"/>
            <w:tcBorders>
              <w:top w:val="nil"/>
              <w:left w:val="single" w:sz="4" w:space="0" w:color="auto"/>
              <w:bottom w:val="single" w:sz="4" w:space="0" w:color="auto"/>
              <w:right w:val="single" w:sz="4" w:space="0" w:color="auto"/>
            </w:tcBorders>
            <w:shd w:val="clear" w:color="auto" w:fill="auto"/>
            <w:noWrap/>
            <w:vAlign w:val="bottom"/>
          </w:tcPr>
          <w:p w:rsidR="00DF0D37" w:rsidRPr="00853FD5" w:rsidRDefault="00DF0D37" w:rsidP="00F9347C">
            <w:pPr>
              <w:spacing w:after="0" w:line="240" w:lineRule="auto"/>
              <w:rPr>
                <w:rFonts w:ascii="Times New Roman" w:eastAsia="Times New Roman" w:hAnsi="Times New Roman" w:cs="Times New Roman"/>
                <w:bCs/>
                <w:color w:val="000000"/>
              </w:rPr>
            </w:pPr>
            <w:r w:rsidRPr="00853FD5">
              <w:rPr>
                <w:rFonts w:ascii="Times New Roman" w:eastAsia="Times New Roman" w:hAnsi="Times New Roman" w:cs="Times New Roman"/>
                <w:bCs/>
                <w:color w:val="000000"/>
              </w:rPr>
              <w:t>Total</w:t>
            </w:r>
          </w:p>
        </w:tc>
        <w:tc>
          <w:tcPr>
            <w:tcW w:w="1531"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3,937</w:t>
            </w:r>
          </w:p>
        </w:tc>
        <w:tc>
          <w:tcPr>
            <w:tcW w:w="1406" w:type="dxa"/>
            <w:tcBorders>
              <w:top w:val="nil"/>
              <w:left w:val="nil"/>
              <w:bottom w:val="single" w:sz="4" w:space="0" w:color="auto"/>
              <w:right w:val="single" w:sz="4" w:space="0" w:color="auto"/>
            </w:tcBorders>
            <w:shd w:val="clear" w:color="auto" w:fill="auto"/>
            <w:noWrap/>
            <w:vAlign w:val="bottom"/>
          </w:tcPr>
          <w:p w:rsidR="00DF0D37" w:rsidRPr="00853FD5" w:rsidRDefault="00577A90" w:rsidP="00F9347C">
            <w:pPr>
              <w:spacing w:after="0" w:line="240" w:lineRule="auto"/>
              <w:jc w:val="right"/>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5,905</w:t>
            </w:r>
          </w:p>
        </w:tc>
        <w:tc>
          <w:tcPr>
            <w:tcW w:w="1978" w:type="dxa"/>
            <w:tcBorders>
              <w:top w:val="nil"/>
              <w:left w:val="nil"/>
              <w:bottom w:val="single" w:sz="4" w:space="0" w:color="auto"/>
              <w:right w:val="single" w:sz="4" w:space="0" w:color="auto"/>
            </w:tcBorders>
            <w:shd w:val="clear" w:color="auto" w:fill="BFBFBF"/>
            <w:noWrap/>
            <w:vAlign w:val="bottom"/>
          </w:tcPr>
          <w:p w:rsidR="00DF0D37" w:rsidRPr="00853FD5" w:rsidRDefault="00DF0D37" w:rsidP="00F9347C">
            <w:pPr>
              <w:spacing w:after="0" w:line="240" w:lineRule="auto"/>
              <w:rPr>
                <w:rFonts w:ascii="Times New Roman" w:eastAsia="Times New Roman" w:hAnsi="Times New Roman" w:cs="Times New Roman"/>
                <w:b/>
                <w:bCs/>
                <w:color w:val="000000"/>
              </w:rPr>
            </w:pPr>
            <w:r w:rsidRPr="00853FD5">
              <w:rPr>
                <w:rFonts w:ascii="Times New Roman" w:eastAsia="Times New Roman" w:hAnsi="Times New Roman" w:cs="Times New Roman"/>
                <w:b/>
                <w:bCs/>
                <w:color w:val="000000"/>
              </w:rPr>
              <w:t> </w:t>
            </w:r>
          </w:p>
        </w:tc>
      </w:tr>
    </w:tbl>
    <w:p w:rsidR="00F16A63" w:rsidRPr="00853FD5" w:rsidRDefault="00F16A63" w:rsidP="00853FD5">
      <w:pPr>
        <w:pStyle w:val="MediumGrid21"/>
        <w:ind w:left="1559" w:right="-45"/>
        <w:jc w:val="both"/>
        <w:rPr>
          <w:rFonts w:ascii="Times New Roman" w:hAnsi="Times New Roman"/>
          <w:color w:val="000000"/>
        </w:rPr>
      </w:pPr>
    </w:p>
    <w:p w:rsidR="003B1DF1" w:rsidRPr="003B1DF1" w:rsidRDefault="003B1DF1" w:rsidP="003B1DF1">
      <w:pPr>
        <w:pStyle w:val="MediumGrid21"/>
        <w:ind w:left="1560" w:right="-46"/>
        <w:jc w:val="both"/>
        <w:rPr>
          <w:rFonts w:ascii="Times New Roman" w:hAnsi="Times New Roman"/>
        </w:rPr>
      </w:pPr>
      <w:r>
        <w:rPr>
          <w:rFonts w:ascii="Times New Roman" w:hAnsi="Times New Roman"/>
          <w:color w:val="000000"/>
        </w:rPr>
        <w:t>On 17 April</w:t>
      </w:r>
      <w:r w:rsidR="00954E0D">
        <w:rPr>
          <w:rFonts w:ascii="Times New Roman" w:hAnsi="Times New Roman"/>
          <w:color w:val="000000"/>
        </w:rPr>
        <w:t xml:space="preserve"> 201</w:t>
      </w:r>
      <w:r>
        <w:rPr>
          <w:rFonts w:ascii="Times New Roman" w:hAnsi="Times New Roman"/>
          <w:color w:val="000000"/>
        </w:rPr>
        <w:t>5</w:t>
      </w:r>
      <w:r w:rsidR="00954E0D">
        <w:rPr>
          <w:rFonts w:ascii="Times New Roman" w:hAnsi="Times New Roman"/>
          <w:color w:val="000000"/>
        </w:rPr>
        <w:t xml:space="preserve">, </w:t>
      </w:r>
      <w:r w:rsidR="00112D13">
        <w:rPr>
          <w:rFonts w:ascii="Times New Roman" w:hAnsi="Times New Roman"/>
          <w:color w:val="000000"/>
        </w:rPr>
        <w:t>TA Securities</w:t>
      </w:r>
      <w:r w:rsidR="00954E0D" w:rsidRPr="00954E0D">
        <w:rPr>
          <w:rFonts w:ascii="Times New Roman" w:hAnsi="Times New Roman"/>
          <w:color w:val="000000"/>
        </w:rPr>
        <w:t xml:space="preserve">, on behalf of the Company had announced that </w:t>
      </w:r>
      <w:r w:rsidRPr="003B1DF1">
        <w:rPr>
          <w:rFonts w:ascii="Times New Roman" w:hAnsi="Times New Roman"/>
        </w:rPr>
        <w:t xml:space="preserve">Bursa Securities had vide its letter dated 16 April 2015, approved the application for the listing of and quotation for up to 59,053,700 </w:t>
      </w:r>
      <w:r w:rsidR="008A2B77">
        <w:rPr>
          <w:rFonts w:ascii="Times New Roman" w:hAnsi="Times New Roman"/>
        </w:rPr>
        <w:t xml:space="preserve">new ordinary shares </w:t>
      </w:r>
      <w:r w:rsidRPr="003B1DF1">
        <w:rPr>
          <w:rFonts w:ascii="Times New Roman" w:hAnsi="Times New Roman"/>
        </w:rPr>
        <w:t>pursuant to the Proposed Private Placement, subject to the following conditions:</w:t>
      </w:r>
    </w:p>
    <w:p w:rsidR="003B1DF1" w:rsidRDefault="00671C08" w:rsidP="00A70AB4">
      <w:pPr>
        <w:pStyle w:val="MediumGrid21"/>
        <w:numPr>
          <w:ilvl w:val="0"/>
          <w:numId w:val="16"/>
        </w:numPr>
        <w:ind w:left="2268" w:right="-46" w:hanging="708"/>
        <w:jc w:val="both"/>
        <w:rPr>
          <w:rFonts w:ascii="Times New Roman" w:hAnsi="Times New Roman"/>
        </w:rPr>
      </w:pPr>
      <w:r>
        <w:rPr>
          <w:rFonts w:ascii="Times New Roman" w:hAnsi="Times New Roman"/>
        </w:rPr>
        <w:t>The Company</w:t>
      </w:r>
      <w:r w:rsidR="003B1DF1" w:rsidRPr="003B1DF1">
        <w:rPr>
          <w:rFonts w:ascii="Times New Roman" w:hAnsi="Times New Roman"/>
        </w:rPr>
        <w:t xml:space="preserve"> and TA Securities must fully comply with the relevant provisions under the ACE Market Listing Requirements (“LR”) pertaining to the implementation of the Proposed Private Placement;</w:t>
      </w:r>
    </w:p>
    <w:p w:rsidR="008A2B77" w:rsidRDefault="00671C08" w:rsidP="00A70AB4">
      <w:pPr>
        <w:pStyle w:val="MediumGrid21"/>
        <w:numPr>
          <w:ilvl w:val="0"/>
          <w:numId w:val="16"/>
        </w:numPr>
        <w:ind w:left="2268" w:right="-46" w:hanging="708"/>
        <w:jc w:val="both"/>
        <w:rPr>
          <w:rFonts w:ascii="Times New Roman" w:hAnsi="Times New Roman"/>
        </w:rPr>
      </w:pPr>
      <w:r>
        <w:rPr>
          <w:rFonts w:ascii="Times New Roman" w:hAnsi="Times New Roman"/>
        </w:rPr>
        <w:t xml:space="preserve">The Company </w:t>
      </w:r>
      <w:r w:rsidR="003B1DF1" w:rsidRPr="008A2B77">
        <w:rPr>
          <w:rFonts w:ascii="Times New Roman" w:hAnsi="Times New Roman"/>
        </w:rPr>
        <w:t>and TA Securities to inform Bursa Securities upon the completion of the Proposed Private Placement; and</w:t>
      </w:r>
    </w:p>
    <w:p w:rsidR="003B1DF1" w:rsidRPr="008A2B77" w:rsidRDefault="00671C08" w:rsidP="00A70AB4">
      <w:pPr>
        <w:pStyle w:val="MediumGrid21"/>
        <w:numPr>
          <w:ilvl w:val="0"/>
          <w:numId w:val="16"/>
        </w:numPr>
        <w:ind w:left="2268" w:right="-46" w:hanging="708"/>
        <w:jc w:val="both"/>
        <w:rPr>
          <w:rFonts w:ascii="Times New Roman" w:hAnsi="Times New Roman"/>
        </w:rPr>
      </w:pPr>
      <w:r>
        <w:rPr>
          <w:rFonts w:ascii="Times New Roman" w:hAnsi="Times New Roman"/>
        </w:rPr>
        <w:t xml:space="preserve">The Company </w:t>
      </w:r>
      <w:r w:rsidR="003B1DF1" w:rsidRPr="008A2B77">
        <w:rPr>
          <w:rFonts w:ascii="Times New Roman" w:hAnsi="Times New Roman"/>
        </w:rPr>
        <w:t>to furnish Bursa Securities with a written confirmation of its compliance with the terms and conditions of Bursa Securities’ approval once the Proposed Private Placement is completed.</w:t>
      </w:r>
    </w:p>
    <w:p w:rsidR="006E0027" w:rsidRPr="00292BE6" w:rsidRDefault="006E0027">
      <w:pPr>
        <w:rPr>
          <w:rFonts w:ascii="Times New Roman" w:hAnsi="Times New Roman"/>
          <w:color w:val="000000"/>
          <w:sz w:val="8"/>
          <w:szCs w:val="8"/>
        </w:rPr>
      </w:pPr>
    </w:p>
    <w:p w:rsidR="00C048D9" w:rsidRPr="00CB1DBF" w:rsidRDefault="00061B34" w:rsidP="00CB1DBF">
      <w:pPr>
        <w:pStyle w:val="ListParagraph"/>
        <w:numPr>
          <w:ilvl w:val="0"/>
          <w:numId w:val="3"/>
        </w:numPr>
        <w:ind w:left="1560" w:hanging="709"/>
        <w:jc w:val="both"/>
        <w:rPr>
          <w:rFonts w:ascii="Times New Roman" w:hAnsi="Times New Roman" w:cs="Times New Roman"/>
        </w:rPr>
      </w:pPr>
      <w:r w:rsidRPr="00061B34">
        <w:rPr>
          <w:rFonts w:ascii="Times New Roman" w:hAnsi="Times New Roman" w:cs="Times New Roman"/>
        </w:rPr>
        <w:t xml:space="preserve">On 18 June 2014, the Company announced that its wholly-owned subsidiary, AT Precision Tooling </w:t>
      </w:r>
      <w:proofErr w:type="spellStart"/>
      <w:r w:rsidRPr="00061B34">
        <w:rPr>
          <w:rFonts w:ascii="Times New Roman" w:hAnsi="Times New Roman" w:cs="Times New Roman"/>
        </w:rPr>
        <w:t>Sdn</w:t>
      </w:r>
      <w:proofErr w:type="spellEnd"/>
      <w:r w:rsidRPr="00061B34">
        <w:rPr>
          <w:rFonts w:ascii="Times New Roman" w:hAnsi="Times New Roman" w:cs="Times New Roman"/>
        </w:rPr>
        <w:t xml:space="preserve">. Bhd. (“ATP”) has entered into a Memorandum of Understanding (“MOU”) with Fong’s Engineering &amp; Manufacturing </w:t>
      </w:r>
      <w:proofErr w:type="spellStart"/>
      <w:r w:rsidRPr="00061B34">
        <w:rPr>
          <w:rFonts w:ascii="Times New Roman" w:hAnsi="Times New Roman" w:cs="Times New Roman"/>
        </w:rPr>
        <w:t>Pte.</w:t>
      </w:r>
      <w:proofErr w:type="spellEnd"/>
      <w:r w:rsidRPr="00061B34">
        <w:rPr>
          <w:rFonts w:ascii="Times New Roman" w:hAnsi="Times New Roman" w:cs="Times New Roman"/>
        </w:rPr>
        <w:t xml:space="preserve"> Ltd. (“FEM”) with the intention to form a Joint Venture Company (“JVCO”) to collaborate in the area of oil and gas, life science, electronics, aerospace and other industries operations and to position the JVCO as FEM’s manufacturing arm outside Singapore to meet FEM’s customers’ job orders and requirements. On 5 November 2014, ATP signed a Joint Venture and Shareholders Agreement (“JVSA”) with FEM to formalise the joint venture arrangement and regulate the relationship of both parties as shareholders of JVCO as well as their rights and obligations. All current and existing projects/orders from FEM to ATP will be transferred to and managed by the JVCO within 3 months upon the execution of JVSA.</w:t>
      </w:r>
      <w:r w:rsidR="00CB1DBF">
        <w:rPr>
          <w:rFonts w:ascii="Times New Roman" w:hAnsi="Times New Roman" w:cs="Times New Roman"/>
        </w:rPr>
        <w:t xml:space="preserve"> </w:t>
      </w:r>
      <w:r w:rsidRPr="00CB1DBF">
        <w:rPr>
          <w:rFonts w:ascii="Times New Roman" w:hAnsi="Times New Roman" w:cs="Times New Roman"/>
        </w:rPr>
        <w:t xml:space="preserve">On 27 January 2015, the Company announced the incorporation of JVCO, namely Fong’s &amp; AT Venture </w:t>
      </w:r>
      <w:proofErr w:type="spellStart"/>
      <w:r w:rsidRPr="00CB1DBF">
        <w:rPr>
          <w:rFonts w:ascii="Times New Roman" w:hAnsi="Times New Roman" w:cs="Times New Roman"/>
        </w:rPr>
        <w:t>Sdn</w:t>
      </w:r>
      <w:proofErr w:type="spellEnd"/>
      <w:r w:rsidRPr="00CB1DBF">
        <w:rPr>
          <w:rFonts w:ascii="Times New Roman" w:hAnsi="Times New Roman" w:cs="Times New Roman"/>
        </w:rPr>
        <w:t xml:space="preserve">. Bhd. on 2 January 2015 together with the completion of shares allotment and </w:t>
      </w:r>
      <w:r w:rsidRPr="00CB1DBF">
        <w:rPr>
          <w:rFonts w:ascii="Times New Roman" w:hAnsi="Times New Roman" w:cs="Times New Roman"/>
        </w:rPr>
        <w:lastRenderedPageBreak/>
        <w:t xml:space="preserve">allocation pursuant to JVSA, i.e. 75% </w:t>
      </w:r>
      <w:r w:rsidR="006155E9">
        <w:rPr>
          <w:rFonts w:ascii="Times New Roman" w:hAnsi="Times New Roman" w:cs="Times New Roman"/>
        </w:rPr>
        <w:t xml:space="preserve">equity stake </w:t>
      </w:r>
      <w:r w:rsidRPr="00CB1DBF">
        <w:rPr>
          <w:rFonts w:ascii="Times New Roman" w:hAnsi="Times New Roman" w:cs="Times New Roman"/>
        </w:rPr>
        <w:t xml:space="preserve">by ATP and 25% </w:t>
      </w:r>
      <w:r w:rsidR="006155E9">
        <w:rPr>
          <w:rFonts w:ascii="Times New Roman" w:hAnsi="Times New Roman" w:cs="Times New Roman"/>
        </w:rPr>
        <w:t xml:space="preserve">equity stake </w:t>
      </w:r>
      <w:r w:rsidRPr="00CB1DBF">
        <w:rPr>
          <w:rFonts w:ascii="Times New Roman" w:hAnsi="Times New Roman" w:cs="Times New Roman"/>
        </w:rPr>
        <w:t>by FEM.</w:t>
      </w:r>
    </w:p>
    <w:p w:rsidR="00C048D9" w:rsidRDefault="00C048D9" w:rsidP="00C048D9">
      <w:pPr>
        <w:pStyle w:val="ListParagraph"/>
        <w:ind w:left="1080"/>
        <w:jc w:val="both"/>
        <w:rPr>
          <w:rFonts w:ascii="Times New Roman" w:hAnsi="Times New Roman" w:cs="Times New Roman"/>
        </w:rPr>
      </w:pPr>
    </w:p>
    <w:p w:rsidR="00CB1DBF" w:rsidRPr="00B750C1" w:rsidRDefault="00CB1DBF" w:rsidP="00CB1DBF">
      <w:pPr>
        <w:pStyle w:val="MediumGrid21"/>
        <w:jc w:val="both"/>
        <w:rPr>
          <w:rFonts w:ascii="Times New Roman" w:hAnsi="Times New Roman"/>
          <w:b/>
          <w:color w:val="000000"/>
        </w:rPr>
      </w:pPr>
      <w:r w:rsidRPr="00B750C1">
        <w:rPr>
          <w:rFonts w:ascii="Times New Roman" w:hAnsi="Times New Roman"/>
          <w:b/>
          <w:color w:val="000000"/>
        </w:rPr>
        <w:t>B6)</w:t>
      </w:r>
      <w:r w:rsidRPr="00B750C1">
        <w:rPr>
          <w:rFonts w:ascii="Times New Roman" w:hAnsi="Times New Roman"/>
          <w:b/>
          <w:color w:val="000000"/>
        </w:rPr>
        <w:tab/>
        <w:t>Corporate Proposals (cont’d)</w:t>
      </w:r>
    </w:p>
    <w:p w:rsidR="00CB1DBF" w:rsidRDefault="00CB1DBF" w:rsidP="00CB1DBF">
      <w:pPr>
        <w:pStyle w:val="MediumGrid21"/>
        <w:ind w:left="1560" w:right="-46"/>
        <w:jc w:val="both"/>
        <w:rPr>
          <w:rFonts w:ascii="Times New Roman" w:hAnsi="Times New Roman"/>
          <w:color w:val="000000"/>
        </w:rPr>
      </w:pPr>
    </w:p>
    <w:p w:rsidR="007B31F4" w:rsidRPr="00C048D9" w:rsidRDefault="00164689" w:rsidP="00671C08">
      <w:pPr>
        <w:pStyle w:val="ListParagraph"/>
        <w:numPr>
          <w:ilvl w:val="0"/>
          <w:numId w:val="3"/>
        </w:numPr>
        <w:ind w:left="1560" w:hanging="709"/>
        <w:jc w:val="both"/>
        <w:rPr>
          <w:rFonts w:ascii="Times New Roman" w:hAnsi="Times New Roman" w:cs="Times New Roman"/>
        </w:rPr>
      </w:pPr>
      <w:r w:rsidRPr="00C048D9">
        <w:rPr>
          <w:rFonts w:ascii="Times New Roman" w:hAnsi="Times New Roman" w:cs="Times New Roman"/>
        </w:rPr>
        <w:t xml:space="preserve">On 10 March 2015, the Company announced that its wholly-owned subsidiary, </w:t>
      </w:r>
      <w:r w:rsidR="00340C79" w:rsidRPr="00C048D9">
        <w:rPr>
          <w:rFonts w:ascii="Times New Roman" w:hAnsi="Times New Roman" w:cs="Times New Roman"/>
        </w:rPr>
        <w:t xml:space="preserve">AT Engineering Solution </w:t>
      </w:r>
      <w:proofErr w:type="spellStart"/>
      <w:r w:rsidR="00340C79" w:rsidRPr="00C048D9">
        <w:rPr>
          <w:rFonts w:ascii="Times New Roman" w:hAnsi="Times New Roman" w:cs="Times New Roman"/>
        </w:rPr>
        <w:t>Sdn</w:t>
      </w:r>
      <w:proofErr w:type="spellEnd"/>
      <w:r w:rsidR="00340C79" w:rsidRPr="00C048D9">
        <w:rPr>
          <w:rFonts w:ascii="Times New Roman" w:hAnsi="Times New Roman" w:cs="Times New Roman"/>
        </w:rPr>
        <w:t>. Bhd.</w:t>
      </w:r>
      <w:r w:rsidR="003A7EA1" w:rsidRPr="00C048D9">
        <w:rPr>
          <w:rFonts w:ascii="Times New Roman" w:hAnsi="Times New Roman" w:cs="Times New Roman"/>
        </w:rPr>
        <w:t xml:space="preserve"> (“ATES”) </w:t>
      </w:r>
      <w:r w:rsidR="00340C79" w:rsidRPr="00C048D9">
        <w:rPr>
          <w:rFonts w:ascii="Times New Roman" w:hAnsi="Times New Roman" w:cs="Times New Roman"/>
        </w:rPr>
        <w:t>had secured the Feed-in Approval (“</w:t>
      </w:r>
      <w:proofErr w:type="spellStart"/>
      <w:r w:rsidR="00340C79" w:rsidRPr="00C048D9">
        <w:rPr>
          <w:rFonts w:ascii="Times New Roman" w:hAnsi="Times New Roman" w:cs="Times New Roman"/>
        </w:rPr>
        <w:t>FiA</w:t>
      </w:r>
      <w:proofErr w:type="spellEnd"/>
      <w:r w:rsidR="00340C79" w:rsidRPr="00C048D9">
        <w:rPr>
          <w:rFonts w:ascii="Times New Roman" w:hAnsi="Times New Roman" w:cs="Times New Roman"/>
        </w:rPr>
        <w:t xml:space="preserve">”) from </w:t>
      </w:r>
      <w:r w:rsidR="00D76CD9" w:rsidRPr="00C048D9">
        <w:rPr>
          <w:rFonts w:ascii="Times New Roman" w:hAnsi="Times New Roman" w:cs="Times New Roman"/>
        </w:rPr>
        <w:t>Sustainable Energy Development Authority Malaysia (“</w:t>
      </w:r>
      <w:r w:rsidR="00340C79" w:rsidRPr="00C048D9">
        <w:rPr>
          <w:rFonts w:ascii="Times New Roman" w:hAnsi="Times New Roman" w:cs="Times New Roman"/>
        </w:rPr>
        <w:t>SEDA</w:t>
      </w:r>
      <w:r w:rsidR="00D76CD9" w:rsidRPr="00C048D9">
        <w:rPr>
          <w:rFonts w:ascii="Times New Roman" w:hAnsi="Times New Roman" w:cs="Times New Roman"/>
        </w:rPr>
        <w:t>”)</w:t>
      </w:r>
      <w:r w:rsidR="00340C79" w:rsidRPr="00C048D9">
        <w:rPr>
          <w:rFonts w:ascii="Times New Roman" w:hAnsi="Times New Roman" w:cs="Times New Roman"/>
        </w:rPr>
        <w:t xml:space="preserve"> on </w:t>
      </w:r>
      <w:r w:rsidR="00D76CD9" w:rsidRPr="00C048D9">
        <w:rPr>
          <w:rFonts w:ascii="Times New Roman" w:hAnsi="Times New Roman" w:cs="Times New Roman"/>
        </w:rPr>
        <w:t xml:space="preserve">9 </w:t>
      </w:r>
      <w:r w:rsidR="00340C79" w:rsidRPr="00C048D9">
        <w:rPr>
          <w:rFonts w:ascii="Times New Roman" w:hAnsi="Times New Roman" w:cs="Times New Roman"/>
        </w:rPr>
        <w:t>March 2015</w:t>
      </w:r>
      <w:r w:rsidR="003A7EA1" w:rsidRPr="00C048D9">
        <w:rPr>
          <w:rFonts w:ascii="Times New Roman" w:hAnsi="Times New Roman" w:cs="Times New Roman"/>
        </w:rPr>
        <w:t xml:space="preserve">. </w:t>
      </w:r>
      <w:r w:rsidR="00340C79" w:rsidRPr="00C048D9">
        <w:rPr>
          <w:rFonts w:ascii="Times New Roman" w:hAnsi="Times New Roman" w:cs="Times New Roman"/>
        </w:rPr>
        <w:t xml:space="preserve">ATES is expected to sign an agreement with </w:t>
      </w:r>
      <w:proofErr w:type="spellStart"/>
      <w:r w:rsidR="00340C79" w:rsidRPr="00C048D9">
        <w:rPr>
          <w:rFonts w:ascii="Times New Roman" w:hAnsi="Times New Roman" w:cs="Times New Roman"/>
        </w:rPr>
        <w:t>Tenaga</w:t>
      </w:r>
      <w:proofErr w:type="spellEnd"/>
      <w:r w:rsidR="00340C79" w:rsidRPr="00C048D9">
        <w:rPr>
          <w:rFonts w:ascii="Times New Roman" w:hAnsi="Times New Roman" w:cs="Times New Roman"/>
        </w:rPr>
        <w:t xml:space="preserve"> </w:t>
      </w:r>
      <w:proofErr w:type="spellStart"/>
      <w:r w:rsidR="00340C79" w:rsidRPr="00C048D9">
        <w:rPr>
          <w:rFonts w:ascii="Times New Roman" w:hAnsi="Times New Roman" w:cs="Times New Roman"/>
        </w:rPr>
        <w:t>Nasional</w:t>
      </w:r>
      <w:proofErr w:type="spellEnd"/>
      <w:r w:rsidR="00340C79" w:rsidRPr="00C048D9">
        <w:rPr>
          <w:rFonts w:ascii="Times New Roman" w:hAnsi="Times New Roman" w:cs="Times New Roman"/>
        </w:rPr>
        <w:t xml:space="preserve"> </w:t>
      </w:r>
      <w:proofErr w:type="spellStart"/>
      <w:r w:rsidR="00340C79" w:rsidRPr="00C048D9">
        <w:rPr>
          <w:rFonts w:ascii="Times New Roman" w:hAnsi="Times New Roman" w:cs="Times New Roman"/>
        </w:rPr>
        <w:t>Berhad</w:t>
      </w:r>
      <w:proofErr w:type="spellEnd"/>
      <w:r w:rsidR="00340C79" w:rsidRPr="00C048D9">
        <w:rPr>
          <w:rFonts w:ascii="Times New Roman" w:hAnsi="Times New Roman" w:cs="Times New Roman"/>
        </w:rPr>
        <w:t xml:space="preserve"> (“TNB”) for the sale and delivery of renewable energy by ATES to TNB for a concession period of 21 years.</w:t>
      </w:r>
    </w:p>
    <w:p w:rsidR="007B31F4" w:rsidRPr="008F6E62" w:rsidRDefault="007B31F4" w:rsidP="00EC4CD1">
      <w:pPr>
        <w:pStyle w:val="MediumGrid21"/>
        <w:jc w:val="both"/>
        <w:rPr>
          <w:rFonts w:ascii="Times New Roman" w:hAnsi="Times New Roman"/>
          <w:b/>
          <w:color w:val="000000"/>
          <w:sz w:val="10"/>
          <w:szCs w:val="1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B7)</w:t>
      </w:r>
      <w:r w:rsidRPr="00853FD5">
        <w:rPr>
          <w:rFonts w:ascii="Times New Roman" w:hAnsi="Times New Roman"/>
          <w:b/>
          <w:color w:val="000000"/>
        </w:rPr>
        <w:tab/>
        <w:t>Borrowings and Debts Securities</w:t>
      </w:r>
    </w:p>
    <w:p w:rsidR="00EC4CD1" w:rsidRPr="00853FD5" w:rsidRDefault="00EC4CD1" w:rsidP="00EC4CD1">
      <w:pPr>
        <w:pStyle w:val="MediumGrid21"/>
        <w:jc w:val="both"/>
        <w:rPr>
          <w:rFonts w:ascii="Times New Roman" w:hAnsi="Times New Roman"/>
          <w:color w:val="000000"/>
        </w:rPr>
      </w:pPr>
    </w:p>
    <w:p w:rsidR="00EC4CD1" w:rsidRPr="00853FD5" w:rsidRDefault="00EC4CD1" w:rsidP="00EC4CD1">
      <w:pPr>
        <w:pStyle w:val="MediumGrid21"/>
        <w:jc w:val="both"/>
        <w:rPr>
          <w:rFonts w:ascii="Times New Roman" w:hAnsi="Times New Roman"/>
          <w:color w:val="000000"/>
        </w:rPr>
      </w:pPr>
      <w:r w:rsidRPr="00853FD5">
        <w:rPr>
          <w:rFonts w:ascii="Times New Roman" w:hAnsi="Times New Roman"/>
          <w:color w:val="000000"/>
        </w:rPr>
        <w:tab/>
        <w:t xml:space="preserve">Group’s borrowings as at </w:t>
      </w:r>
      <w:r w:rsidR="00D61804">
        <w:rPr>
          <w:rFonts w:ascii="Times New Roman" w:hAnsi="Times New Roman"/>
          <w:color w:val="000000"/>
        </w:rPr>
        <w:t>28 February 2015</w:t>
      </w:r>
      <w:r w:rsidRPr="00853FD5">
        <w:rPr>
          <w:rFonts w:ascii="Times New Roman" w:hAnsi="Times New Roman"/>
          <w:color w:val="000000"/>
        </w:rPr>
        <w:t xml:space="preserve"> are as follows:-</w:t>
      </w:r>
      <w:r w:rsidRPr="00853FD5">
        <w:rPr>
          <w:rFonts w:ascii="Times New Roman" w:hAnsi="Times New Roman"/>
          <w:color w:val="000000"/>
        </w:rPr>
        <w:tab/>
      </w:r>
      <w:r w:rsidRPr="00853FD5">
        <w:rPr>
          <w:rFonts w:ascii="Times New Roman" w:hAnsi="Times New Roman"/>
          <w:color w:val="000000"/>
        </w:rPr>
        <w:tab/>
      </w:r>
    </w:p>
    <w:tbl>
      <w:tblPr>
        <w:tblW w:w="7955" w:type="dxa"/>
        <w:tblInd w:w="828" w:type="dxa"/>
        <w:tblLook w:val="00A0" w:firstRow="1" w:lastRow="0" w:firstColumn="1" w:lastColumn="0" w:noHBand="0" w:noVBand="0"/>
      </w:tblPr>
      <w:tblGrid>
        <w:gridCol w:w="2970"/>
        <w:gridCol w:w="1661"/>
        <w:gridCol w:w="1662"/>
        <w:gridCol w:w="1662"/>
      </w:tblGrid>
      <w:tr w:rsidR="00EC4CD1" w:rsidRPr="006C3595" w:rsidTr="00BC3319">
        <w:tc>
          <w:tcPr>
            <w:tcW w:w="2970" w:type="dxa"/>
          </w:tcPr>
          <w:p w:rsidR="00EC4CD1" w:rsidRPr="00853FD5" w:rsidRDefault="00EC4CD1" w:rsidP="00F9347C">
            <w:pPr>
              <w:pStyle w:val="MediumGrid21"/>
              <w:jc w:val="both"/>
              <w:rPr>
                <w:rFonts w:ascii="Times New Roman" w:hAnsi="Times New Roman"/>
                <w:color w:val="000000"/>
              </w:rPr>
            </w:pPr>
          </w:p>
        </w:tc>
        <w:tc>
          <w:tcPr>
            <w:tcW w:w="1661" w:type="dxa"/>
          </w:tcPr>
          <w:p w:rsidR="00EC4CD1" w:rsidRPr="00853FD5" w:rsidRDefault="00EC4CD1" w:rsidP="00F9347C">
            <w:pPr>
              <w:pStyle w:val="MediumGrid21"/>
              <w:jc w:val="right"/>
              <w:rPr>
                <w:rFonts w:ascii="Times New Roman" w:hAnsi="Times New Roman"/>
                <w:b/>
                <w:color w:val="000000"/>
              </w:rPr>
            </w:pPr>
          </w:p>
        </w:tc>
        <w:tc>
          <w:tcPr>
            <w:tcW w:w="1662" w:type="dxa"/>
          </w:tcPr>
          <w:p w:rsidR="00EC4CD1" w:rsidRPr="00853FD5" w:rsidRDefault="00EC4CD1" w:rsidP="00F9347C">
            <w:pPr>
              <w:pStyle w:val="MediumGrid21"/>
              <w:jc w:val="right"/>
              <w:rPr>
                <w:rFonts w:ascii="Times New Roman" w:hAnsi="Times New Roman"/>
                <w:b/>
                <w:color w:val="000000"/>
              </w:rPr>
            </w:pPr>
          </w:p>
        </w:tc>
        <w:tc>
          <w:tcPr>
            <w:tcW w:w="1662" w:type="dxa"/>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r>
      <w:tr w:rsidR="00EC4CD1" w:rsidRPr="006C3595" w:rsidTr="005E2160">
        <w:tc>
          <w:tcPr>
            <w:tcW w:w="2970" w:type="dxa"/>
          </w:tcPr>
          <w:p w:rsidR="00EC4CD1" w:rsidRPr="00853FD5" w:rsidRDefault="00BC3319" w:rsidP="00BC3319">
            <w:pPr>
              <w:pStyle w:val="MediumGrid21"/>
              <w:jc w:val="both"/>
              <w:rPr>
                <w:rFonts w:ascii="Times New Roman" w:hAnsi="Times New Roman"/>
                <w:b/>
                <w:color w:val="000000"/>
              </w:rPr>
            </w:pPr>
            <w:r w:rsidRPr="00853FD5">
              <w:rPr>
                <w:rFonts w:ascii="Times New Roman" w:hAnsi="Times New Roman"/>
                <w:b/>
                <w:color w:val="000000"/>
              </w:rPr>
              <w:t>Non-Current</w:t>
            </w:r>
          </w:p>
        </w:tc>
        <w:tc>
          <w:tcPr>
            <w:tcW w:w="1661" w:type="dxa"/>
          </w:tcPr>
          <w:p w:rsidR="00EC4CD1" w:rsidRPr="00853FD5" w:rsidRDefault="00EC4CD1" w:rsidP="00F9347C">
            <w:pPr>
              <w:pStyle w:val="MediumGrid21"/>
              <w:jc w:val="right"/>
              <w:rPr>
                <w:rFonts w:ascii="Times New Roman" w:hAnsi="Times New Roman"/>
                <w:color w:val="000000"/>
                <w:highlight w:val="yellow"/>
              </w:rPr>
            </w:pPr>
          </w:p>
        </w:tc>
        <w:tc>
          <w:tcPr>
            <w:tcW w:w="1662" w:type="dxa"/>
          </w:tcPr>
          <w:p w:rsidR="00EC4CD1" w:rsidRPr="00853FD5" w:rsidRDefault="00EC4CD1" w:rsidP="00F9347C">
            <w:pPr>
              <w:pStyle w:val="MediumGrid21"/>
              <w:jc w:val="right"/>
              <w:rPr>
                <w:rFonts w:ascii="Times New Roman" w:hAnsi="Times New Roman"/>
                <w:color w:val="000000"/>
                <w:highlight w:val="yellow"/>
              </w:rPr>
            </w:pPr>
          </w:p>
        </w:tc>
        <w:tc>
          <w:tcPr>
            <w:tcW w:w="1662" w:type="dxa"/>
          </w:tcPr>
          <w:p w:rsidR="00EC4CD1" w:rsidRPr="00853FD5" w:rsidRDefault="00EC4CD1" w:rsidP="00F9347C">
            <w:pPr>
              <w:pStyle w:val="MediumGrid21"/>
              <w:jc w:val="right"/>
              <w:rPr>
                <w:rFonts w:ascii="Times New Roman" w:hAnsi="Times New Roman"/>
                <w:color w:val="000000"/>
                <w:highlight w:val="yellow"/>
              </w:rPr>
            </w:pPr>
          </w:p>
        </w:tc>
      </w:tr>
      <w:tr w:rsidR="00BC3319" w:rsidRPr="006C3595" w:rsidTr="00BC3319">
        <w:tc>
          <w:tcPr>
            <w:tcW w:w="2970" w:type="dxa"/>
          </w:tcPr>
          <w:p w:rsidR="00BC3319" w:rsidRPr="00853FD5" w:rsidRDefault="00BC3319" w:rsidP="00F9347C">
            <w:pPr>
              <w:pStyle w:val="MediumGrid21"/>
              <w:jc w:val="both"/>
              <w:rPr>
                <w:rFonts w:ascii="Times New Roman" w:hAnsi="Times New Roman"/>
                <w:color w:val="000000"/>
              </w:rPr>
            </w:pPr>
            <w:r w:rsidRPr="00853FD5">
              <w:rPr>
                <w:rFonts w:ascii="Times New Roman" w:hAnsi="Times New Roman"/>
                <w:color w:val="000000"/>
              </w:rPr>
              <w:t>Secured:</w:t>
            </w:r>
          </w:p>
        </w:tc>
        <w:tc>
          <w:tcPr>
            <w:tcW w:w="1661" w:type="dxa"/>
          </w:tcPr>
          <w:p w:rsidR="00BC3319" w:rsidRPr="00853FD5" w:rsidRDefault="00BC3319" w:rsidP="00F9347C">
            <w:pPr>
              <w:pStyle w:val="MediumGrid21"/>
              <w:jc w:val="right"/>
              <w:rPr>
                <w:rFonts w:ascii="Times New Roman" w:hAnsi="Times New Roman"/>
                <w:color w:val="000000"/>
              </w:rPr>
            </w:pPr>
          </w:p>
        </w:tc>
        <w:tc>
          <w:tcPr>
            <w:tcW w:w="1662" w:type="dxa"/>
          </w:tcPr>
          <w:p w:rsidR="00BC3319" w:rsidRPr="00853FD5" w:rsidRDefault="00BC3319" w:rsidP="00F9347C">
            <w:pPr>
              <w:pStyle w:val="MediumGrid21"/>
              <w:jc w:val="right"/>
              <w:rPr>
                <w:rFonts w:ascii="Times New Roman" w:hAnsi="Times New Roman"/>
                <w:color w:val="000000"/>
              </w:rPr>
            </w:pPr>
          </w:p>
        </w:tc>
        <w:tc>
          <w:tcPr>
            <w:tcW w:w="1662" w:type="dxa"/>
          </w:tcPr>
          <w:p w:rsidR="00BC3319" w:rsidRPr="00853FD5" w:rsidRDefault="00BC3319" w:rsidP="00F9347C">
            <w:pPr>
              <w:pStyle w:val="MediumGrid21"/>
              <w:jc w:val="right"/>
              <w:rPr>
                <w:rFonts w:ascii="Times New Roman" w:hAnsi="Times New Roman"/>
                <w:color w:val="000000"/>
              </w:rPr>
            </w:pPr>
          </w:p>
        </w:tc>
      </w:tr>
      <w:tr w:rsidR="00EC4CD1" w:rsidRPr="006C3595" w:rsidTr="00BC3319">
        <w:tc>
          <w:tcPr>
            <w:tcW w:w="2970" w:type="dxa"/>
          </w:tcPr>
          <w:p w:rsidR="00EC4CD1" w:rsidRPr="00853FD5" w:rsidRDefault="00BC3319" w:rsidP="00F9347C">
            <w:pPr>
              <w:pStyle w:val="MediumGrid21"/>
              <w:jc w:val="both"/>
              <w:rPr>
                <w:rFonts w:ascii="Times New Roman" w:hAnsi="Times New Roman"/>
                <w:color w:val="000000"/>
              </w:rPr>
            </w:pPr>
            <w:r w:rsidRPr="00853FD5">
              <w:rPr>
                <w:rFonts w:ascii="Times New Roman" w:hAnsi="Times New Roman"/>
                <w:color w:val="000000"/>
              </w:rPr>
              <w:t>-</w:t>
            </w:r>
            <w:r w:rsidR="00EC4CD1" w:rsidRPr="00853FD5">
              <w:rPr>
                <w:rFonts w:ascii="Times New Roman" w:hAnsi="Times New Roman"/>
                <w:color w:val="000000"/>
              </w:rPr>
              <w:t xml:space="preserve">  </w:t>
            </w:r>
            <w:r w:rsidRPr="00853FD5">
              <w:rPr>
                <w:rFonts w:ascii="Times New Roman" w:hAnsi="Times New Roman"/>
                <w:color w:val="000000"/>
              </w:rPr>
              <w:t>Finance lease payables</w:t>
            </w:r>
          </w:p>
        </w:tc>
        <w:tc>
          <w:tcPr>
            <w:tcW w:w="1661"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216FFC" w:rsidRDefault="00E56267">
            <w:pPr>
              <w:pStyle w:val="MediumGrid21"/>
              <w:jc w:val="right"/>
              <w:rPr>
                <w:rFonts w:ascii="Times New Roman" w:hAnsi="Times New Roman"/>
                <w:color w:val="000000"/>
              </w:rPr>
            </w:pPr>
            <w:r>
              <w:rPr>
                <w:rFonts w:ascii="Times New Roman" w:hAnsi="Times New Roman"/>
                <w:color w:val="000000"/>
              </w:rPr>
              <w:t>2,122</w:t>
            </w:r>
          </w:p>
        </w:tc>
      </w:tr>
      <w:tr w:rsidR="00EC4CD1" w:rsidRPr="006C3595" w:rsidTr="005E2160">
        <w:tc>
          <w:tcPr>
            <w:tcW w:w="2970" w:type="dxa"/>
          </w:tcPr>
          <w:p w:rsidR="00EC4CD1" w:rsidRPr="00853FD5" w:rsidRDefault="00BC3319" w:rsidP="00F9347C">
            <w:pPr>
              <w:pStyle w:val="MediumGrid21"/>
              <w:jc w:val="both"/>
              <w:rPr>
                <w:rFonts w:ascii="Times New Roman" w:hAnsi="Times New Roman"/>
                <w:color w:val="000000"/>
              </w:rPr>
            </w:pPr>
            <w:r w:rsidRPr="00853FD5">
              <w:rPr>
                <w:rFonts w:ascii="Times New Roman" w:hAnsi="Times New Roman"/>
                <w:color w:val="000000"/>
              </w:rPr>
              <w:t>-</w:t>
            </w:r>
            <w:r w:rsidR="00EC4CD1" w:rsidRPr="00853FD5">
              <w:rPr>
                <w:rFonts w:ascii="Times New Roman" w:hAnsi="Times New Roman"/>
                <w:color w:val="000000"/>
              </w:rPr>
              <w:t xml:space="preserve">  </w:t>
            </w:r>
            <w:r w:rsidRPr="00853FD5">
              <w:rPr>
                <w:rFonts w:ascii="Times New Roman" w:hAnsi="Times New Roman"/>
                <w:color w:val="000000"/>
              </w:rPr>
              <w:t>Bank borrowings</w:t>
            </w:r>
          </w:p>
        </w:tc>
        <w:tc>
          <w:tcPr>
            <w:tcW w:w="1661"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853FD5" w:rsidRDefault="00EC4CD1" w:rsidP="00F9347C">
            <w:pPr>
              <w:pStyle w:val="MediumGrid21"/>
              <w:jc w:val="right"/>
              <w:rPr>
                <w:rFonts w:ascii="Times New Roman" w:hAnsi="Times New Roman"/>
                <w:color w:val="000000"/>
              </w:rPr>
            </w:pPr>
          </w:p>
        </w:tc>
        <w:tc>
          <w:tcPr>
            <w:tcW w:w="1662" w:type="dxa"/>
            <w:tcBorders>
              <w:bottom w:val="single" w:sz="4" w:space="0" w:color="auto"/>
            </w:tcBorders>
          </w:tcPr>
          <w:p w:rsidR="00EC4CD1" w:rsidRPr="00216FFC" w:rsidRDefault="00E56267" w:rsidP="00E56267">
            <w:pPr>
              <w:pStyle w:val="MediumGrid21"/>
              <w:jc w:val="right"/>
              <w:rPr>
                <w:rFonts w:ascii="Times New Roman" w:hAnsi="Times New Roman"/>
                <w:color w:val="000000"/>
              </w:rPr>
            </w:pPr>
            <w:r>
              <w:rPr>
                <w:rFonts w:ascii="Times New Roman" w:hAnsi="Times New Roman"/>
                <w:color w:val="000000"/>
              </w:rPr>
              <w:t>764</w:t>
            </w:r>
          </w:p>
        </w:tc>
      </w:tr>
      <w:tr w:rsidR="00EC4CD1" w:rsidRPr="006C3595" w:rsidTr="005E2160">
        <w:tc>
          <w:tcPr>
            <w:tcW w:w="2970" w:type="dxa"/>
          </w:tcPr>
          <w:p w:rsidR="00EC4CD1" w:rsidRPr="00853FD5" w:rsidRDefault="00EC4CD1" w:rsidP="00F9347C">
            <w:pPr>
              <w:pStyle w:val="MediumGrid21"/>
              <w:jc w:val="both"/>
              <w:rPr>
                <w:rFonts w:ascii="Times New Roman" w:hAnsi="Times New Roman"/>
                <w:color w:val="000000"/>
              </w:rPr>
            </w:pPr>
          </w:p>
        </w:tc>
        <w:tc>
          <w:tcPr>
            <w:tcW w:w="1661"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853FD5" w:rsidRDefault="00EC4CD1" w:rsidP="00F9347C">
            <w:pPr>
              <w:pStyle w:val="MediumGrid21"/>
              <w:jc w:val="right"/>
              <w:rPr>
                <w:rFonts w:ascii="Times New Roman" w:hAnsi="Times New Roman"/>
                <w:color w:val="000000"/>
              </w:rPr>
            </w:pPr>
          </w:p>
        </w:tc>
        <w:tc>
          <w:tcPr>
            <w:tcW w:w="1662" w:type="dxa"/>
            <w:tcBorders>
              <w:top w:val="single" w:sz="4" w:space="0" w:color="auto"/>
              <w:bottom w:val="single" w:sz="4" w:space="0" w:color="auto"/>
            </w:tcBorders>
          </w:tcPr>
          <w:p w:rsidR="00EC4CD1" w:rsidRPr="00216FFC" w:rsidRDefault="00F628BA" w:rsidP="00E56267">
            <w:pPr>
              <w:pStyle w:val="MediumGrid21"/>
              <w:jc w:val="right"/>
              <w:rPr>
                <w:rFonts w:ascii="Times New Roman" w:hAnsi="Times New Roman"/>
                <w:color w:val="000000"/>
              </w:rPr>
            </w:pPr>
            <w:r>
              <w:rPr>
                <w:rFonts w:ascii="Times New Roman" w:hAnsi="Times New Roman"/>
                <w:color w:val="000000"/>
              </w:rPr>
              <w:t>2</w:t>
            </w:r>
            <w:r w:rsidR="00FB4462" w:rsidRPr="00216FFC">
              <w:rPr>
                <w:rFonts w:ascii="Times New Roman" w:hAnsi="Times New Roman"/>
                <w:color w:val="000000"/>
              </w:rPr>
              <w:t>,</w:t>
            </w:r>
            <w:r w:rsidR="00686BCB">
              <w:rPr>
                <w:rFonts w:ascii="Times New Roman" w:hAnsi="Times New Roman"/>
                <w:color w:val="000000"/>
              </w:rPr>
              <w:t>8</w:t>
            </w:r>
            <w:r w:rsidR="00E56267">
              <w:rPr>
                <w:rFonts w:ascii="Times New Roman" w:hAnsi="Times New Roman"/>
                <w:color w:val="000000"/>
              </w:rPr>
              <w:t>86</w:t>
            </w:r>
          </w:p>
        </w:tc>
      </w:tr>
      <w:tr w:rsidR="00EC4CD1" w:rsidRPr="006C3595" w:rsidTr="00BC3319">
        <w:tc>
          <w:tcPr>
            <w:tcW w:w="2970" w:type="dxa"/>
          </w:tcPr>
          <w:p w:rsidR="00EC4CD1" w:rsidRPr="00853FD5" w:rsidRDefault="00BC3319" w:rsidP="00BC3319">
            <w:pPr>
              <w:pStyle w:val="MediumGrid21"/>
              <w:jc w:val="both"/>
              <w:rPr>
                <w:rFonts w:ascii="Times New Roman" w:hAnsi="Times New Roman"/>
                <w:b/>
                <w:color w:val="000000"/>
              </w:rPr>
            </w:pPr>
            <w:r w:rsidRPr="00853FD5">
              <w:rPr>
                <w:rFonts w:ascii="Times New Roman" w:hAnsi="Times New Roman"/>
                <w:b/>
                <w:color w:val="000000"/>
              </w:rPr>
              <w:t>Current</w:t>
            </w:r>
          </w:p>
        </w:tc>
        <w:tc>
          <w:tcPr>
            <w:tcW w:w="1661"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216FFC" w:rsidRDefault="00EC4CD1" w:rsidP="00F9347C">
            <w:pPr>
              <w:pStyle w:val="MediumGrid21"/>
              <w:jc w:val="right"/>
              <w:rPr>
                <w:rFonts w:ascii="Times New Roman" w:hAnsi="Times New Roman"/>
                <w:color w:val="000000"/>
              </w:rPr>
            </w:pPr>
          </w:p>
        </w:tc>
      </w:tr>
      <w:tr w:rsidR="00BC3319" w:rsidRPr="006C3595" w:rsidTr="00BC3319">
        <w:tc>
          <w:tcPr>
            <w:tcW w:w="2970" w:type="dxa"/>
          </w:tcPr>
          <w:p w:rsidR="00BC3319" w:rsidRPr="00853FD5" w:rsidRDefault="00BC3319" w:rsidP="00BC3319">
            <w:pPr>
              <w:pStyle w:val="MediumGrid21"/>
              <w:jc w:val="both"/>
              <w:rPr>
                <w:rFonts w:ascii="Times New Roman" w:hAnsi="Times New Roman"/>
                <w:color w:val="000000"/>
              </w:rPr>
            </w:pPr>
            <w:r w:rsidRPr="00853FD5">
              <w:rPr>
                <w:rFonts w:ascii="Times New Roman" w:hAnsi="Times New Roman"/>
                <w:color w:val="000000"/>
              </w:rPr>
              <w:t>Secured:</w:t>
            </w:r>
          </w:p>
        </w:tc>
        <w:tc>
          <w:tcPr>
            <w:tcW w:w="1661" w:type="dxa"/>
          </w:tcPr>
          <w:p w:rsidR="00BC3319" w:rsidRPr="00853FD5" w:rsidRDefault="00BC3319" w:rsidP="00BC3319">
            <w:pPr>
              <w:pStyle w:val="MediumGrid21"/>
              <w:jc w:val="right"/>
              <w:rPr>
                <w:rFonts w:ascii="Times New Roman" w:hAnsi="Times New Roman"/>
                <w:color w:val="000000"/>
              </w:rPr>
            </w:pPr>
          </w:p>
        </w:tc>
        <w:tc>
          <w:tcPr>
            <w:tcW w:w="1662" w:type="dxa"/>
          </w:tcPr>
          <w:p w:rsidR="00BC3319" w:rsidRPr="00853FD5" w:rsidRDefault="00BC3319" w:rsidP="00BC3319">
            <w:pPr>
              <w:pStyle w:val="MediumGrid21"/>
              <w:jc w:val="right"/>
              <w:rPr>
                <w:rFonts w:ascii="Times New Roman" w:hAnsi="Times New Roman"/>
                <w:color w:val="000000"/>
              </w:rPr>
            </w:pPr>
          </w:p>
        </w:tc>
        <w:tc>
          <w:tcPr>
            <w:tcW w:w="1662" w:type="dxa"/>
          </w:tcPr>
          <w:p w:rsidR="00BC3319" w:rsidRPr="00216FFC" w:rsidRDefault="00BC3319" w:rsidP="00BC3319">
            <w:pPr>
              <w:pStyle w:val="MediumGrid21"/>
              <w:jc w:val="right"/>
              <w:rPr>
                <w:rFonts w:ascii="Times New Roman" w:hAnsi="Times New Roman"/>
                <w:color w:val="000000"/>
              </w:rPr>
            </w:pPr>
          </w:p>
        </w:tc>
      </w:tr>
      <w:tr w:rsidR="00BC3319" w:rsidRPr="006C3595" w:rsidTr="00BC3319">
        <w:tc>
          <w:tcPr>
            <w:tcW w:w="2970" w:type="dxa"/>
          </w:tcPr>
          <w:p w:rsidR="00BC3319" w:rsidRPr="00853FD5" w:rsidRDefault="00BC3319" w:rsidP="00BC3319">
            <w:pPr>
              <w:pStyle w:val="MediumGrid21"/>
              <w:jc w:val="both"/>
              <w:rPr>
                <w:rFonts w:ascii="Times New Roman" w:hAnsi="Times New Roman"/>
                <w:color w:val="000000"/>
              </w:rPr>
            </w:pPr>
            <w:r w:rsidRPr="00853FD5">
              <w:rPr>
                <w:rFonts w:ascii="Times New Roman" w:hAnsi="Times New Roman"/>
                <w:color w:val="000000"/>
              </w:rPr>
              <w:t>-  Finance lease payables</w:t>
            </w:r>
          </w:p>
        </w:tc>
        <w:tc>
          <w:tcPr>
            <w:tcW w:w="1661" w:type="dxa"/>
          </w:tcPr>
          <w:p w:rsidR="00BC3319" w:rsidRPr="00853FD5" w:rsidRDefault="00BC3319" w:rsidP="00BC3319">
            <w:pPr>
              <w:pStyle w:val="MediumGrid21"/>
              <w:jc w:val="right"/>
              <w:rPr>
                <w:rFonts w:ascii="Times New Roman" w:hAnsi="Times New Roman"/>
                <w:color w:val="000000"/>
              </w:rPr>
            </w:pPr>
          </w:p>
        </w:tc>
        <w:tc>
          <w:tcPr>
            <w:tcW w:w="1662" w:type="dxa"/>
          </w:tcPr>
          <w:p w:rsidR="00BC3319" w:rsidRPr="00853FD5" w:rsidRDefault="00BC3319" w:rsidP="00BC3319">
            <w:pPr>
              <w:pStyle w:val="MediumGrid21"/>
              <w:jc w:val="right"/>
              <w:rPr>
                <w:rFonts w:ascii="Times New Roman" w:hAnsi="Times New Roman"/>
                <w:color w:val="000000"/>
              </w:rPr>
            </w:pPr>
          </w:p>
        </w:tc>
        <w:tc>
          <w:tcPr>
            <w:tcW w:w="1662" w:type="dxa"/>
          </w:tcPr>
          <w:p w:rsidR="00BC3319" w:rsidRPr="00216FFC" w:rsidRDefault="00E56267">
            <w:pPr>
              <w:pStyle w:val="MediumGrid21"/>
              <w:jc w:val="right"/>
              <w:rPr>
                <w:rFonts w:ascii="Times New Roman" w:hAnsi="Times New Roman"/>
                <w:color w:val="000000"/>
              </w:rPr>
            </w:pPr>
            <w:r>
              <w:rPr>
                <w:rFonts w:ascii="Times New Roman" w:hAnsi="Times New Roman"/>
                <w:color w:val="000000"/>
              </w:rPr>
              <w:t>967</w:t>
            </w:r>
          </w:p>
        </w:tc>
      </w:tr>
      <w:tr w:rsidR="00BC3319" w:rsidRPr="006C3595" w:rsidTr="005E2160">
        <w:tc>
          <w:tcPr>
            <w:tcW w:w="2970" w:type="dxa"/>
          </w:tcPr>
          <w:p w:rsidR="00BC3319" w:rsidRPr="00853FD5" w:rsidRDefault="00BC3319" w:rsidP="00BC3319">
            <w:pPr>
              <w:pStyle w:val="MediumGrid21"/>
              <w:jc w:val="both"/>
              <w:rPr>
                <w:rFonts w:ascii="Times New Roman" w:hAnsi="Times New Roman"/>
                <w:color w:val="000000"/>
              </w:rPr>
            </w:pPr>
            <w:r w:rsidRPr="00853FD5">
              <w:rPr>
                <w:rFonts w:ascii="Times New Roman" w:hAnsi="Times New Roman"/>
                <w:color w:val="000000"/>
              </w:rPr>
              <w:t>-  Bank borrowings</w:t>
            </w:r>
          </w:p>
        </w:tc>
        <w:tc>
          <w:tcPr>
            <w:tcW w:w="1661" w:type="dxa"/>
          </w:tcPr>
          <w:p w:rsidR="00BC3319" w:rsidRPr="00853FD5" w:rsidRDefault="00BC3319" w:rsidP="00BC3319">
            <w:pPr>
              <w:pStyle w:val="MediumGrid21"/>
              <w:jc w:val="right"/>
              <w:rPr>
                <w:rFonts w:ascii="Times New Roman" w:hAnsi="Times New Roman"/>
                <w:color w:val="000000"/>
              </w:rPr>
            </w:pPr>
          </w:p>
        </w:tc>
        <w:tc>
          <w:tcPr>
            <w:tcW w:w="1662" w:type="dxa"/>
          </w:tcPr>
          <w:p w:rsidR="00BC3319" w:rsidRPr="00853FD5" w:rsidRDefault="00BC3319" w:rsidP="00BC3319">
            <w:pPr>
              <w:pStyle w:val="MediumGrid21"/>
              <w:jc w:val="right"/>
              <w:rPr>
                <w:rFonts w:ascii="Times New Roman" w:hAnsi="Times New Roman"/>
                <w:color w:val="000000"/>
              </w:rPr>
            </w:pPr>
          </w:p>
        </w:tc>
        <w:tc>
          <w:tcPr>
            <w:tcW w:w="1662" w:type="dxa"/>
            <w:tcBorders>
              <w:bottom w:val="single" w:sz="4" w:space="0" w:color="auto"/>
            </w:tcBorders>
          </w:tcPr>
          <w:p w:rsidR="00BC3319" w:rsidRPr="00216FFC" w:rsidRDefault="00E56267" w:rsidP="00E56267">
            <w:pPr>
              <w:pStyle w:val="MediumGrid21"/>
              <w:jc w:val="right"/>
              <w:rPr>
                <w:rFonts w:ascii="Times New Roman" w:hAnsi="Times New Roman"/>
                <w:color w:val="000000"/>
              </w:rPr>
            </w:pPr>
            <w:r>
              <w:rPr>
                <w:rFonts w:ascii="Times New Roman" w:hAnsi="Times New Roman"/>
                <w:color w:val="000000"/>
              </w:rPr>
              <w:t>235</w:t>
            </w:r>
          </w:p>
        </w:tc>
      </w:tr>
      <w:tr w:rsidR="00EC4CD1" w:rsidRPr="006C3595" w:rsidTr="005E2160">
        <w:tc>
          <w:tcPr>
            <w:tcW w:w="2970" w:type="dxa"/>
          </w:tcPr>
          <w:p w:rsidR="00EC4CD1" w:rsidRPr="00853FD5" w:rsidRDefault="00EC4CD1" w:rsidP="00F9347C">
            <w:pPr>
              <w:pStyle w:val="MediumGrid21"/>
              <w:jc w:val="both"/>
              <w:rPr>
                <w:rFonts w:ascii="Times New Roman" w:hAnsi="Times New Roman"/>
                <w:color w:val="000000"/>
              </w:rPr>
            </w:pPr>
          </w:p>
        </w:tc>
        <w:tc>
          <w:tcPr>
            <w:tcW w:w="1661" w:type="dxa"/>
          </w:tcPr>
          <w:p w:rsidR="00EC4CD1" w:rsidRPr="00853FD5" w:rsidRDefault="00EC4CD1" w:rsidP="00F9347C">
            <w:pPr>
              <w:pStyle w:val="MediumGrid21"/>
              <w:jc w:val="right"/>
              <w:rPr>
                <w:rFonts w:ascii="Times New Roman" w:hAnsi="Times New Roman"/>
                <w:color w:val="000000"/>
              </w:rPr>
            </w:pPr>
          </w:p>
        </w:tc>
        <w:tc>
          <w:tcPr>
            <w:tcW w:w="1662" w:type="dxa"/>
          </w:tcPr>
          <w:p w:rsidR="00EC4CD1" w:rsidRPr="00853FD5" w:rsidRDefault="00EC4CD1" w:rsidP="00F9347C">
            <w:pPr>
              <w:pStyle w:val="MediumGrid21"/>
              <w:jc w:val="right"/>
              <w:rPr>
                <w:rFonts w:ascii="Times New Roman" w:hAnsi="Times New Roman"/>
                <w:color w:val="000000"/>
              </w:rPr>
            </w:pPr>
          </w:p>
        </w:tc>
        <w:tc>
          <w:tcPr>
            <w:tcW w:w="1662" w:type="dxa"/>
            <w:tcBorders>
              <w:top w:val="single" w:sz="4" w:space="0" w:color="auto"/>
              <w:bottom w:val="single" w:sz="4" w:space="0" w:color="auto"/>
            </w:tcBorders>
          </w:tcPr>
          <w:p w:rsidR="00EC4CD1" w:rsidRPr="00216FFC" w:rsidRDefault="00FB4462" w:rsidP="00E56267">
            <w:pPr>
              <w:pStyle w:val="MediumGrid21"/>
              <w:jc w:val="right"/>
              <w:rPr>
                <w:rFonts w:ascii="Times New Roman" w:hAnsi="Times New Roman"/>
                <w:color w:val="000000"/>
              </w:rPr>
            </w:pPr>
            <w:r w:rsidRPr="00216FFC">
              <w:rPr>
                <w:rFonts w:ascii="Times New Roman" w:hAnsi="Times New Roman"/>
                <w:color w:val="000000"/>
              </w:rPr>
              <w:t>1,</w:t>
            </w:r>
            <w:r w:rsidR="00E56267">
              <w:rPr>
                <w:rFonts w:ascii="Times New Roman" w:hAnsi="Times New Roman"/>
                <w:color w:val="000000"/>
              </w:rPr>
              <w:t>202</w:t>
            </w:r>
          </w:p>
        </w:tc>
      </w:tr>
      <w:tr w:rsidR="00EC4CD1" w:rsidRPr="006C3595" w:rsidTr="00FB4462">
        <w:tc>
          <w:tcPr>
            <w:tcW w:w="2970" w:type="dxa"/>
          </w:tcPr>
          <w:p w:rsidR="00EC4CD1" w:rsidRPr="00853FD5" w:rsidRDefault="00EC4CD1" w:rsidP="00F9347C">
            <w:pPr>
              <w:pStyle w:val="MediumGrid21"/>
              <w:jc w:val="both"/>
              <w:rPr>
                <w:rFonts w:ascii="Times New Roman" w:hAnsi="Times New Roman"/>
                <w:color w:val="000000"/>
              </w:rPr>
            </w:pPr>
          </w:p>
        </w:tc>
        <w:tc>
          <w:tcPr>
            <w:tcW w:w="1661" w:type="dxa"/>
          </w:tcPr>
          <w:p w:rsidR="00EC4CD1" w:rsidRPr="00853FD5" w:rsidRDefault="00EC4CD1" w:rsidP="00F9347C">
            <w:pPr>
              <w:pStyle w:val="MediumGrid21"/>
              <w:jc w:val="right"/>
              <w:rPr>
                <w:rFonts w:ascii="Times New Roman" w:hAnsi="Times New Roman"/>
                <w:color w:val="000000"/>
                <w:highlight w:val="yellow"/>
              </w:rPr>
            </w:pPr>
          </w:p>
        </w:tc>
        <w:tc>
          <w:tcPr>
            <w:tcW w:w="1662" w:type="dxa"/>
          </w:tcPr>
          <w:p w:rsidR="00EC4CD1" w:rsidRPr="00853FD5" w:rsidRDefault="00EC4CD1" w:rsidP="00F9347C">
            <w:pPr>
              <w:pStyle w:val="MediumGrid21"/>
              <w:jc w:val="right"/>
              <w:rPr>
                <w:rFonts w:ascii="Times New Roman" w:hAnsi="Times New Roman"/>
                <w:color w:val="000000"/>
                <w:highlight w:val="yellow"/>
              </w:rPr>
            </w:pPr>
          </w:p>
        </w:tc>
        <w:tc>
          <w:tcPr>
            <w:tcW w:w="1662" w:type="dxa"/>
            <w:tcBorders>
              <w:top w:val="single" w:sz="4" w:space="0" w:color="auto"/>
              <w:bottom w:val="single" w:sz="4" w:space="0" w:color="auto"/>
            </w:tcBorders>
          </w:tcPr>
          <w:p w:rsidR="00EC4CD1" w:rsidRPr="00D43BF5" w:rsidRDefault="00EC4CD1" w:rsidP="00F9347C">
            <w:pPr>
              <w:pStyle w:val="MediumGrid21"/>
              <w:jc w:val="right"/>
              <w:rPr>
                <w:rFonts w:ascii="Times New Roman" w:hAnsi="Times New Roman"/>
                <w:color w:val="000000"/>
              </w:rPr>
            </w:pPr>
          </w:p>
        </w:tc>
      </w:tr>
      <w:tr w:rsidR="00EC4CD1" w:rsidRPr="006C3595" w:rsidTr="00FB4462">
        <w:tc>
          <w:tcPr>
            <w:tcW w:w="2970" w:type="dxa"/>
          </w:tcPr>
          <w:p w:rsidR="00EC4CD1" w:rsidRPr="00853FD5" w:rsidRDefault="00EC4CD1" w:rsidP="00F9347C">
            <w:pPr>
              <w:pStyle w:val="MediumGrid21"/>
              <w:jc w:val="both"/>
              <w:rPr>
                <w:rFonts w:ascii="Times New Roman" w:hAnsi="Times New Roman"/>
                <w:b/>
                <w:color w:val="000000"/>
              </w:rPr>
            </w:pPr>
            <w:r w:rsidRPr="00853FD5">
              <w:rPr>
                <w:rFonts w:ascii="Times New Roman" w:hAnsi="Times New Roman"/>
                <w:b/>
                <w:color w:val="000000"/>
              </w:rPr>
              <w:t>Total</w:t>
            </w:r>
          </w:p>
        </w:tc>
        <w:tc>
          <w:tcPr>
            <w:tcW w:w="1661" w:type="dxa"/>
          </w:tcPr>
          <w:p w:rsidR="00EC4CD1" w:rsidRPr="00853FD5" w:rsidRDefault="00EC4CD1" w:rsidP="00F9347C">
            <w:pPr>
              <w:pStyle w:val="MediumGrid21"/>
              <w:jc w:val="right"/>
              <w:rPr>
                <w:rFonts w:ascii="Times New Roman" w:hAnsi="Times New Roman"/>
                <w:b/>
                <w:color w:val="000000"/>
              </w:rPr>
            </w:pPr>
          </w:p>
        </w:tc>
        <w:tc>
          <w:tcPr>
            <w:tcW w:w="1662" w:type="dxa"/>
          </w:tcPr>
          <w:p w:rsidR="00EC4CD1" w:rsidRPr="00853FD5" w:rsidRDefault="00EC4CD1" w:rsidP="00F9347C">
            <w:pPr>
              <w:pStyle w:val="MediumGrid21"/>
              <w:jc w:val="right"/>
              <w:rPr>
                <w:rFonts w:ascii="Times New Roman" w:hAnsi="Times New Roman"/>
                <w:b/>
                <w:color w:val="000000"/>
              </w:rPr>
            </w:pPr>
          </w:p>
        </w:tc>
        <w:tc>
          <w:tcPr>
            <w:tcW w:w="1662" w:type="dxa"/>
            <w:tcBorders>
              <w:top w:val="single" w:sz="4" w:space="0" w:color="auto"/>
              <w:bottom w:val="double" w:sz="4" w:space="0" w:color="auto"/>
            </w:tcBorders>
          </w:tcPr>
          <w:p w:rsidR="00EC4CD1" w:rsidRPr="00216FFC" w:rsidRDefault="00E56267" w:rsidP="00E56267">
            <w:pPr>
              <w:pStyle w:val="MediumGrid21"/>
              <w:jc w:val="right"/>
              <w:rPr>
                <w:rFonts w:ascii="Times New Roman" w:hAnsi="Times New Roman"/>
                <w:b/>
                <w:color w:val="000000"/>
              </w:rPr>
            </w:pPr>
            <w:r>
              <w:rPr>
                <w:rFonts w:ascii="Times New Roman" w:hAnsi="Times New Roman"/>
                <w:b/>
                <w:color w:val="000000"/>
              </w:rPr>
              <w:t>4</w:t>
            </w:r>
            <w:r w:rsidR="00EC4CD1" w:rsidRPr="00216FFC">
              <w:rPr>
                <w:rFonts w:ascii="Times New Roman" w:hAnsi="Times New Roman"/>
                <w:b/>
                <w:color w:val="000000"/>
              </w:rPr>
              <w:t>,</w:t>
            </w:r>
            <w:r>
              <w:rPr>
                <w:rFonts w:ascii="Times New Roman" w:hAnsi="Times New Roman"/>
                <w:b/>
                <w:color w:val="000000"/>
              </w:rPr>
              <w:t>088</w:t>
            </w:r>
          </w:p>
        </w:tc>
      </w:tr>
    </w:tbl>
    <w:p w:rsidR="002E4177" w:rsidRPr="008F6E62" w:rsidRDefault="002E4177" w:rsidP="00EC4CD1">
      <w:pPr>
        <w:pStyle w:val="MediumGrid21"/>
        <w:jc w:val="both"/>
        <w:rPr>
          <w:rFonts w:ascii="Times New Roman" w:hAnsi="Times New Roman"/>
          <w:color w:val="000000"/>
          <w:sz w:val="10"/>
          <w:szCs w:val="10"/>
        </w:rPr>
      </w:pPr>
    </w:p>
    <w:p w:rsidR="002E4177" w:rsidRPr="008F6E62" w:rsidRDefault="002E4177" w:rsidP="00EC4CD1">
      <w:pPr>
        <w:pStyle w:val="MediumGrid21"/>
        <w:jc w:val="both"/>
        <w:rPr>
          <w:rFonts w:ascii="Times New Roman" w:hAnsi="Times New Roman"/>
          <w:color w:val="000000"/>
          <w:sz w:val="10"/>
          <w:szCs w:val="1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B8)</w:t>
      </w:r>
      <w:r w:rsidRPr="00853FD5">
        <w:rPr>
          <w:rFonts w:ascii="Times New Roman" w:hAnsi="Times New Roman"/>
          <w:b/>
          <w:color w:val="000000"/>
        </w:rPr>
        <w:tab/>
        <w:t>Material Litigation</w:t>
      </w:r>
    </w:p>
    <w:p w:rsidR="00EC4CD1" w:rsidRPr="00853FD5" w:rsidRDefault="00EC4CD1" w:rsidP="00EC4CD1">
      <w:pPr>
        <w:pStyle w:val="MediumGrid21"/>
        <w:jc w:val="both"/>
        <w:rPr>
          <w:rFonts w:ascii="Times New Roman" w:hAnsi="Times New Roman"/>
          <w:color w:val="000000"/>
        </w:rPr>
      </w:pPr>
    </w:p>
    <w:p w:rsidR="00EC4CD1" w:rsidRPr="00853FD5" w:rsidRDefault="00EC4CD1" w:rsidP="00EC4CD1">
      <w:pPr>
        <w:pStyle w:val="MediumGrid21"/>
        <w:ind w:left="720"/>
        <w:jc w:val="both"/>
        <w:rPr>
          <w:rFonts w:ascii="Times New Roman" w:hAnsi="Times New Roman"/>
          <w:color w:val="000000"/>
        </w:rPr>
      </w:pPr>
      <w:r w:rsidRPr="00853FD5">
        <w:rPr>
          <w:rFonts w:ascii="Times New Roman" w:hAnsi="Times New Roman"/>
          <w:color w:val="000000"/>
        </w:rPr>
        <w:t>There were no material litigations against the Group as at the date of the interim financial report. The directors of the Group do not have any knowledge of any proceeding pending or threatened against the Group which might materially and adversely affect the financial position or business of the Group.</w:t>
      </w:r>
    </w:p>
    <w:p w:rsidR="00EC4CD1" w:rsidRPr="008F6E62" w:rsidRDefault="00EC4CD1" w:rsidP="00EC4CD1">
      <w:pPr>
        <w:pStyle w:val="MediumGrid21"/>
        <w:jc w:val="both"/>
        <w:rPr>
          <w:rFonts w:ascii="Times New Roman" w:hAnsi="Times New Roman"/>
          <w:color w:val="000000"/>
          <w:sz w:val="16"/>
          <w:szCs w:val="16"/>
        </w:rPr>
      </w:pPr>
    </w:p>
    <w:p w:rsidR="00EC4CD1" w:rsidRPr="008F6E62" w:rsidRDefault="00EC4CD1" w:rsidP="00EC4CD1">
      <w:pPr>
        <w:pStyle w:val="MediumGrid21"/>
        <w:ind w:left="720"/>
        <w:jc w:val="both"/>
        <w:rPr>
          <w:rFonts w:ascii="Times New Roman" w:hAnsi="Times New Roman"/>
          <w:color w:val="000000"/>
          <w:sz w:val="10"/>
          <w:szCs w:val="1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B9)</w:t>
      </w:r>
      <w:r w:rsidRPr="00853FD5">
        <w:rPr>
          <w:rFonts w:ascii="Times New Roman" w:hAnsi="Times New Roman"/>
          <w:b/>
          <w:color w:val="000000"/>
        </w:rPr>
        <w:tab/>
        <w:t>Dividend</w:t>
      </w:r>
    </w:p>
    <w:p w:rsidR="00EC4CD1" w:rsidRPr="00853FD5" w:rsidRDefault="00EC4CD1" w:rsidP="00EC4CD1">
      <w:pPr>
        <w:pStyle w:val="MediumGrid21"/>
        <w:jc w:val="both"/>
        <w:rPr>
          <w:rFonts w:ascii="Times New Roman" w:hAnsi="Times New Roman"/>
          <w:color w:val="000000"/>
        </w:rPr>
      </w:pPr>
    </w:p>
    <w:p w:rsidR="00EC4CD1" w:rsidRPr="00853FD5" w:rsidRDefault="00EC4CD1" w:rsidP="00EC4CD1">
      <w:pPr>
        <w:pStyle w:val="MediumGrid21"/>
        <w:ind w:left="720"/>
        <w:jc w:val="both"/>
        <w:rPr>
          <w:rFonts w:ascii="Times New Roman" w:hAnsi="Times New Roman"/>
          <w:b/>
          <w:color w:val="000000"/>
        </w:rPr>
      </w:pPr>
      <w:r w:rsidRPr="00853FD5">
        <w:rPr>
          <w:rFonts w:ascii="Times New Roman" w:hAnsi="Times New Roman"/>
          <w:color w:val="000000"/>
        </w:rPr>
        <w:t>There was no dividend declared or paid for the current period under review.</w:t>
      </w:r>
    </w:p>
    <w:p w:rsidR="00CD13C0" w:rsidRPr="00853FD5" w:rsidRDefault="00CD13C0" w:rsidP="00853FD5">
      <w:pPr>
        <w:rPr>
          <w:rFonts w:ascii="Times New Roman" w:hAnsi="Times New Roman"/>
          <w:b/>
          <w:color w:val="000000"/>
        </w:rPr>
      </w:pPr>
    </w:p>
    <w:p w:rsidR="00945109" w:rsidRDefault="00945109">
      <w:pPr>
        <w:rPr>
          <w:rFonts w:ascii="Times New Roman" w:eastAsia="SimSun" w:hAnsi="Times New Roman" w:cs="Times New Roman"/>
          <w:b/>
          <w:color w:val="000000"/>
          <w:highlight w:val="yellow"/>
          <w:lang w:val="en-US" w:eastAsia="zh-CN"/>
        </w:rPr>
      </w:pPr>
      <w:r>
        <w:rPr>
          <w:rFonts w:ascii="Times New Roman" w:hAnsi="Times New Roman"/>
          <w:b/>
          <w:color w:val="000000"/>
          <w:highlight w:val="yellow"/>
        </w:rPr>
        <w:br w:type="page"/>
      </w:r>
    </w:p>
    <w:p w:rsidR="00945109" w:rsidRDefault="00945109" w:rsidP="00EC4CD1">
      <w:pPr>
        <w:pStyle w:val="MediumGrid21"/>
        <w:jc w:val="both"/>
        <w:rPr>
          <w:rFonts w:ascii="Times New Roman" w:hAnsi="Times New Roman"/>
          <w:b/>
          <w:color w:val="000000"/>
          <w:highlight w:val="yellow"/>
        </w:rPr>
      </w:pPr>
    </w:p>
    <w:p w:rsidR="00EC4CD1" w:rsidRPr="00853FD5" w:rsidRDefault="00EC4CD1" w:rsidP="00EC4CD1">
      <w:pPr>
        <w:pStyle w:val="MediumGrid21"/>
        <w:jc w:val="both"/>
        <w:rPr>
          <w:rFonts w:ascii="Times New Roman" w:hAnsi="Times New Roman"/>
          <w:b/>
          <w:color w:val="000000"/>
        </w:rPr>
      </w:pPr>
      <w:r w:rsidRPr="009B5B58">
        <w:rPr>
          <w:rFonts w:ascii="Times New Roman" w:hAnsi="Times New Roman"/>
          <w:b/>
          <w:color w:val="000000"/>
        </w:rPr>
        <w:t>B10)</w:t>
      </w:r>
      <w:r w:rsidRPr="009B5B58">
        <w:rPr>
          <w:rFonts w:ascii="Times New Roman" w:hAnsi="Times New Roman"/>
          <w:b/>
          <w:color w:val="000000"/>
        </w:rPr>
        <w:tab/>
        <w:t>Earnings</w:t>
      </w:r>
      <w:proofErr w:type="gramStart"/>
      <w:r w:rsidRPr="009B5B58">
        <w:rPr>
          <w:rFonts w:ascii="Times New Roman" w:hAnsi="Times New Roman"/>
          <w:b/>
          <w:color w:val="000000"/>
        </w:rPr>
        <w:t>/(</w:t>
      </w:r>
      <w:proofErr w:type="gramEnd"/>
      <w:r w:rsidRPr="009B5B58">
        <w:rPr>
          <w:rFonts w:ascii="Times New Roman" w:hAnsi="Times New Roman"/>
          <w:b/>
          <w:color w:val="000000"/>
        </w:rPr>
        <w:t>Loss) per Share</w:t>
      </w:r>
    </w:p>
    <w:p w:rsidR="00EC4CD1" w:rsidRPr="00853FD5" w:rsidRDefault="00EC4CD1" w:rsidP="00EC4CD1">
      <w:pPr>
        <w:pStyle w:val="MediumGrid21"/>
        <w:jc w:val="both"/>
        <w:rPr>
          <w:rFonts w:ascii="Times New Roman" w:hAnsi="Times New Roman"/>
          <w:color w:val="000000"/>
        </w:rPr>
      </w:pPr>
    </w:p>
    <w:p w:rsidR="00EC4CD1" w:rsidRPr="00853FD5" w:rsidRDefault="00EC4CD1" w:rsidP="00EC4CD1">
      <w:pPr>
        <w:pStyle w:val="MediumGrid21"/>
        <w:ind w:left="720"/>
        <w:jc w:val="both"/>
        <w:rPr>
          <w:rFonts w:ascii="Times New Roman" w:hAnsi="Times New Roman"/>
          <w:color w:val="000000"/>
        </w:rPr>
      </w:pPr>
      <w:r w:rsidRPr="00853FD5">
        <w:rPr>
          <w:rFonts w:ascii="Times New Roman" w:hAnsi="Times New Roman"/>
          <w:color w:val="000000"/>
        </w:rPr>
        <w:t>The basic earnings</w:t>
      </w:r>
      <w:proofErr w:type="gramStart"/>
      <w:r w:rsidRPr="00853FD5">
        <w:rPr>
          <w:rFonts w:ascii="Times New Roman" w:hAnsi="Times New Roman"/>
          <w:color w:val="000000"/>
        </w:rPr>
        <w:t>/(</w:t>
      </w:r>
      <w:proofErr w:type="gramEnd"/>
      <w:r w:rsidRPr="00853FD5">
        <w:rPr>
          <w:rFonts w:ascii="Times New Roman" w:hAnsi="Times New Roman"/>
          <w:color w:val="000000"/>
        </w:rPr>
        <w:t>loss) per share is calculated by dividing the Group’s profit/(loss) for the financial period</w:t>
      </w:r>
      <w:r w:rsidR="00956DA6">
        <w:rPr>
          <w:rFonts w:ascii="Times New Roman" w:hAnsi="Times New Roman"/>
          <w:color w:val="000000"/>
        </w:rPr>
        <w:t>/year</w:t>
      </w:r>
      <w:r w:rsidRPr="00853FD5">
        <w:rPr>
          <w:rFonts w:ascii="Times New Roman" w:hAnsi="Times New Roman"/>
          <w:color w:val="000000"/>
        </w:rPr>
        <w:t xml:space="preserve"> attributable to owners of the Company by the weighted average number of ordinary shares in issue during the financial period as follows:-</w:t>
      </w:r>
    </w:p>
    <w:tbl>
      <w:tblPr>
        <w:tblW w:w="8758" w:type="dxa"/>
        <w:tblInd w:w="426" w:type="dxa"/>
        <w:tblLayout w:type="fixed"/>
        <w:tblLook w:val="00A0" w:firstRow="1" w:lastRow="0" w:firstColumn="1" w:lastColumn="0" w:noHBand="0" w:noVBand="0"/>
      </w:tblPr>
      <w:tblGrid>
        <w:gridCol w:w="283"/>
        <w:gridCol w:w="2693"/>
        <w:gridCol w:w="132"/>
        <w:gridCol w:w="1286"/>
        <w:gridCol w:w="132"/>
        <w:gridCol w:w="1285"/>
        <w:gridCol w:w="405"/>
        <w:gridCol w:w="861"/>
        <w:gridCol w:w="405"/>
        <w:gridCol w:w="871"/>
        <w:gridCol w:w="405"/>
      </w:tblGrid>
      <w:tr w:rsidR="00EC4CD1" w:rsidRPr="006C3595" w:rsidTr="005E170B">
        <w:tc>
          <w:tcPr>
            <w:tcW w:w="3108" w:type="dxa"/>
            <w:gridSpan w:val="3"/>
          </w:tcPr>
          <w:p w:rsidR="00EC4CD1" w:rsidRPr="00853FD5" w:rsidRDefault="00EC4CD1" w:rsidP="00F9347C">
            <w:pPr>
              <w:pStyle w:val="MediumGrid21"/>
              <w:jc w:val="both"/>
              <w:rPr>
                <w:rFonts w:ascii="Times New Roman" w:hAnsi="Times New Roman"/>
                <w:color w:val="000000"/>
              </w:rPr>
            </w:pPr>
          </w:p>
        </w:tc>
        <w:tc>
          <w:tcPr>
            <w:tcW w:w="1418" w:type="dxa"/>
            <w:gridSpan w:val="2"/>
          </w:tcPr>
          <w:p w:rsidR="00EC4CD1" w:rsidRPr="00853FD5" w:rsidRDefault="00EC4CD1" w:rsidP="00F9347C">
            <w:pPr>
              <w:pStyle w:val="MediumGrid21"/>
              <w:jc w:val="right"/>
              <w:rPr>
                <w:rFonts w:ascii="Times New Roman" w:hAnsi="Times New Roman"/>
                <w:b/>
                <w:color w:val="000000"/>
              </w:rPr>
            </w:pPr>
          </w:p>
        </w:tc>
        <w:tc>
          <w:tcPr>
            <w:tcW w:w="1690" w:type="dxa"/>
            <w:gridSpan w:val="2"/>
          </w:tcPr>
          <w:p w:rsidR="00EC4CD1" w:rsidRPr="00853FD5" w:rsidRDefault="00EC4CD1" w:rsidP="00F9347C">
            <w:pPr>
              <w:pStyle w:val="MediumGrid21"/>
              <w:jc w:val="right"/>
              <w:rPr>
                <w:rFonts w:ascii="Times New Roman" w:hAnsi="Times New Roman"/>
                <w:b/>
                <w:color w:val="000000"/>
              </w:rPr>
            </w:pPr>
          </w:p>
        </w:tc>
        <w:tc>
          <w:tcPr>
            <w:tcW w:w="1266" w:type="dxa"/>
            <w:gridSpan w:val="2"/>
          </w:tcPr>
          <w:p w:rsidR="00EC4CD1" w:rsidRPr="00853FD5" w:rsidRDefault="00EC4CD1" w:rsidP="00F9347C">
            <w:pPr>
              <w:pStyle w:val="MediumGrid21"/>
              <w:jc w:val="right"/>
              <w:rPr>
                <w:rFonts w:ascii="Times New Roman" w:hAnsi="Times New Roman"/>
                <w:b/>
                <w:color w:val="000000"/>
              </w:rPr>
            </w:pPr>
          </w:p>
        </w:tc>
        <w:tc>
          <w:tcPr>
            <w:tcW w:w="1276" w:type="dxa"/>
            <w:gridSpan w:val="2"/>
          </w:tcPr>
          <w:p w:rsidR="00EC4CD1" w:rsidRPr="00853FD5" w:rsidRDefault="00EC4CD1" w:rsidP="00F9347C">
            <w:pPr>
              <w:pStyle w:val="MediumGrid21"/>
              <w:jc w:val="right"/>
              <w:rPr>
                <w:rFonts w:ascii="Times New Roman" w:hAnsi="Times New Roman"/>
                <w:b/>
                <w:color w:val="000000"/>
              </w:rPr>
            </w:pP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jc w:val="both"/>
              <w:rPr>
                <w:rFonts w:ascii="Times New Roman" w:hAnsi="Times New Roman"/>
                <w:color w:val="000000"/>
              </w:rPr>
            </w:pPr>
          </w:p>
        </w:tc>
        <w:tc>
          <w:tcPr>
            <w:tcW w:w="2835" w:type="dxa"/>
            <w:gridSpan w:val="4"/>
          </w:tcPr>
          <w:p w:rsidR="00EC4CD1" w:rsidRPr="00853FD5" w:rsidRDefault="00EC4CD1" w:rsidP="00F9347C">
            <w:pPr>
              <w:pStyle w:val="MediumGrid21"/>
              <w:jc w:val="center"/>
              <w:rPr>
                <w:rFonts w:ascii="Times New Roman" w:hAnsi="Times New Roman"/>
                <w:b/>
                <w:color w:val="000000"/>
              </w:rPr>
            </w:pPr>
            <w:r w:rsidRPr="00853FD5">
              <w:rPr>
                <w:rFonts w:ascii="Times New Roman" w:hAnsi="Times New Roman"/>
                <w:b/>
                <w:color w:val="000000"/>
              </w:rPr>
              <w:t xml:space="preserve">      Individual Quarter</w:t>
            </w:r>
          </w:p>
        </w:tc>
        <w:tc>
          <w:tcPr>
            <w:tcW w:w="2542" w:type="dxa"/>
            <w:gridSpan w:val="4"/>
          </w:tcPr>
          <w:p w:rsidR="00EC4CD1" w:rsidRPr="00853FD5" w:rsidRDefault="00EC4CD1" w:rsidP="005E170B">
            <w:pPr>
              <w:pStyle w:val="MediumGrid21"/>
              <w:jc w:val="center"/>
              <w:rPr>
                <w:rFonts w:ascii="Times New Roman" w:hAnsi="Times New Roman"/>
                <w:b/>
                <w:color w:val="000000"/>
              </w:rPr>
            </w:pPr>
            <w:r w:rsidRPr="00853FD5">
              <w:rPr>
                <w:rFonts w:ascii="Times New Roman" w:hAnsi="Times New Roman"/>
                <w:b/>
                <w:color w:val="000000"/>
              </w:rPr>
              <w:t xml:space="preserve">   Cumulative Quarter</w:t>
            </w:r>
          </w:p>
        </w:tc>
      </w:tr>
      <w:tr w:rsidR="00CD13C0" w:rsidRPr="006C3595" w:rsidTr="005E170B">
        <w:trPr>
          <w:gridBefore w:val="1"/>
          <w:gridAfter w:val="1"/>
          <w:wBefore w:w="283" w:type="dxa"/>
          <w:wAfter w:w="405" w:type="dxa"/>
        </w:trPr>
        <w:tc>
          <w:tcPr>
            <w:tcW w:w="2693" w:type="dxa"/>
          </w:tcPr>
          <w:p w:rsidR="00CD13C0" w:rsidRPr="00853FD5" w:rsidRDefault="00CD13C0" w:rsidP="00CD13C0">
            <w:pPr>
              <w:pStyle w:val="MediumGrid21"/>
              <w:jc w:val="both"/>
              <w:rPr>
                <w:rFonts w:ascii="Times New Roman" w:hAnsi="Times New Roman"/>
                <w:color w:val="000000"/>
              </w:rPr>
            </w:pPr>
          </w:p>
        </w:tc>
        <w:tc>
          <w:tcPr>
            <w:tcW w:w="1418" w:type="dxa"/>
            <w:gridSpan w:val="2"/>
          </w:tcPr>
          <w:p w:rsidR="00CD13C0" w:rsidRPr="00853FD5" w:rsidRDefault="00945109" w:rsidP="00945109">
            <w:pPr>
              <w:pStyle w:val="MediumGrid21"/>
              <w:jc w:val="right"/>
              <w:rPr>
                <w:rFonts w:ascii="Times New Roman" w:hAnsi="Times New Roman"/>
                <w:b/>
                <w:color w:val="000000"/>
                <w:u w:val="single"/>
              </w:rPr>
            </w:pPr>
            <w:r>
              <w:rPr>
                <w:rFonts w:ascii="Times New Roman" w:hAnsi="Times New Roman"/>
                <w:b/>
                <w:color w:val="000000"/>
                <w:u w:val="single"/>
              </w:rPr>
              <w:t>28.2.2015</w:t>
            </w:r>
          </w:p>
        </w:tc>
        <w:tc>
          <w:tcPr>
            <w:tcW w:w="1417" w:type="dxa"/>
            <w:gridSpan w:val="2"/>
          </w:tcPr>
          <w:p w:rsidR="00CD13C0" w:rsidRPr="00853FD5" w:rsidRDefault="00945109" w:rsidP="00945109">
            <w:pPr>
              <w:pStyle w:val="MediumGrid21"/>
              <w:jc w:val="right"/>
              <w:rPr>
                <w:rFonts w:ascii="Times New Roman" w:hAnsi="Times New Roman"/>
                <w:b/>
                <w:color w:val="000000"/>
                <w:u w:val="single"/>
              </w:rPr>
            </w:pPr>
            <w:r>
              <w:rPr>
                <w:rFonts w:ascii="Times New Roman" w:hAnsi="Times New Roman"/>
                <w:b/>
                <w:color w:val="000000"/>
                <w:u w:val="single"/>
              </w:rPr>
              <w:t>28.2.2014</w:t>
            </w:r>
          </w:p>
        </w:tc>
        <w:tc>
          <w:tcPr>
            <w:tcW w:w="1266" w:type="dxa"/>
            <w:gridSpan w:val="2"/>
          </w:tcPr>
          <w:p w:rsidR="00CD13C0" w:rsidRPr="00853FD5" w:rsidRDefault="00945109" w:rsidP="00945109">
            <w:pPr>
              <w:pStyle w:val="MediumGrid21"/>
              <w:jc w:val="right"/>
              <w:rPr>
                <w:rFonts w:ascii="Times New Roman" w:hAnsi="Times New Roman"/>
                <w:b/>
                <w:color w:val="000000"/>
                <w:u w:val="single"/>
              </w:rPr>
            </w:pPr>
            <w:r>
              <w:rPr>
                <w:rFonts w:ascii="Times New Roman" w:hAnsi="Times New Roman"/>
                <w:b/>
                <w:color w:val="000000"/>
                <w:u w:val="single"/>
              </w:rPr>
              <w:t>28.2.2015</w:t>
            </w:r>
          </w:p>
        </w:tc>
        <w:tc>
          <w:tcPr>
            <w:tcW w:w="1276" w:type="dxa"/>
            <w:gridSpan w:val="2"/>
          </w:tcPr>
          <w:p w:rsidR="00CD13C0" w:rsidRPr="00853FD5" w:rsidRDefault="00945109" w:rsidP="00945109">
            <w:pPr>
              <w:pStyle w:val="MediumGrid21"/>
              <w:jc w:val="right"/>
              <w:rPr>
                <w:rFonts w:ascii="Times New Roman" w:hAnsi="Times New Roman"/>
                <w:b/>
                <w:color w:val="000000"/>
                <w:u w:val="single"/>
              </w:rPr>
            </w:pPr>
            <w:r>
              <w:rPr>
                <w:rFonts w:ascii="Times New Roman" w:hAnsi="Times New Roman"/>
                <w:b/>
                <w:color w:val="000000"/>
                <w:u w:val="single"/>
              </w:rPr>
              <w:t>28.2.2014</w:t>
            </w: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jc w:val="both"/>
              <w:rPr>
                <w:rFonts w:ascii="Times New Roman" w:hAnsi="Times New Roman"/>
                <w:color w:val="000000"/>
              </w:rPr>
            </w:pPr>
          </w:p>
        </w:tc>
        <w:tc>
          <w:tcPr>
            <w:tcW w:w="1418" w:type="dxa"/>
            <w:gridSpan w:val="2"/>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c>
          <w:tcPr>
            <w:tcW w:w="1417" w:type="dxa"/>
            <w:gridSpan w:val="2"/>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c>
          <w:tcPr>
            <w:tcW w:w="1266" w:type="dxa"/>
            <w:gridSpan w:val="2"/>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c>
          <w:tcPr>
            <w:tcW w:w="1276" w:type="dxa"/>
            <w:gridSpan w:val="2"/>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r>
      <w:tr w:rsidR="00EC4CD1" w:rsidRPr="006C3595" w:rsidTr="005E170B">
        <w:trPr>
          <w:gridBefore w:val="1"/>
          <w:gridAfter w:val="1"/>
          <w:wBefore w:w="283" w:type="dxa"/>
          <w:wAfter w:w="405" w:type="dxa"/>
        </w:trPr>
        <w:tc>
          <w:tcPr>
            <w:tcW w:w="2693" w:type="dxa"/>
          </w:tcPr>
          <w:p w:rsidR="00EC4CD1" w:rsidRPr="00853FD5" w:rsidRDefault="00EC4CD1" w:rsidP="005E170B">
            <w:pPr>
              <w:pStyle w:val="MediumGrid21"/>
              <w:ind w:left="72" w:hanging="72"/>
              <w:rPr>
                <w:rFonts w:ascii="Times New Roman" w:hAnsi="Times New Roman"/>
                <w:color w:val="000000"/>
              </w:rPr>
            </w:pPr>
            <w:r w:rsidRPr="00853FD5">
              <w:rPr>
                <w:rFonts w:ascii="Times New Roman" w:hAnsi="Times New Roman"/>
                <w:color w:val="000000"/>
              </w:rPr>
              <w:t>Profit/(Loss)</w:t>
            </w:r>
            <w:r w:rsidR="005E170B" w:rsidRPr="00853FD5">
              <w:rPr>
                <w:rFonts w:ascii="Times New Roman" w:hAnsi="Times New Roman"/>
                <w:color w:val="000000"/>
              </w:rPr>
              <w:t xml:space="preserve"> attributable to o</w:t>
            </w:r>
            <w:r w:rsidRPr="00853FD5">
              <w:rPr>
                <w:rFonts w:ascii="Times New Roman" w:hAnsi="Times New Roman"/>
                <w:color w:val="000000"/>
              </w:rPr>
              <w:t xml:space="preserve">wners of the </w:t>
            </w:r>
            <w:r w:rsidR="005E170B" w:rsidRPr="00853FD5">
              <w:rPr>
                <w:rFonts w:ascii="Times New Roman" w:hAnsi="Times New Roman"/>
                <w:color w:val="000000"/>
              </w:rPr>
              <w:t>parent</w:t>
            </w:r>
            <w:r w:rsidRPr="00853FD5">
              <w:rPr>
                <w:rFonts w:ascii="Times New Roman" w:hAnsi="Times New Roman"/>
                <w:color w:val="000000"/>
              </w:rPr>
              <w:t xml:space="preserve"> </w:t>
            </w:r>
          </w:p>
        </w:tc>
        <w:tc>
          <w:tcPr>
            <w:tcW w:w="1418" w:type="dxa"/>
            <w:gridSpan w:val="2"/>
            <w:tcBorders>
              <w:bottom w:val="single" w:sz="12" w:space="0" w:color="auto"/>
            </w:tcBorders>
            <w:vAlign w:val="bottom"/>
          </w:tcPr>
          <w:p w:rsidR="00EC4CD1" w:rsidRPr="006B354B" w:rsidRDefault="002665AC" w:rsidP="00956DA6">
            <w:pPr>
              <w:pStyle w:val="MediumGrid21"/>
              <w:jc w:val="right"/>
              <w:rPr>
                <w:rFonts w:ascii="Times New Roman" w:hAnsi="Times New Roman"/>
                <w:color w:val="000000"/>
              </w:rPr>
            </w:pPr>
            <w:r>
              <w:rPr>
                <w:rFonts w:ascii="Times New Roman" w:hAnsi="Times New Roman"/>
                <w:color w:val="000000"/>
              </w:rPr>
              <w:t>(49</w:t>
            </w:r>
            <w:r w:rsidR="00956DA6">
              <w:rPr>
                <w:rFonts w:ascii="Times New Roman" w:hAnsi="Times New Roman"/>
                <w:color w:val="000000"/>
              </w:rPr>
              <w:t>4)</w:t>
            </w:r>
          </w:p>
        </w:tc>
        <w:tc>
          <w:tcPr>
            <w:tcW w:w="1417" w:type="dxa"/>
            <w:gridSpan w:val="2"/>
            <w:tcBorders>
              <w:bottom w:val="single" w:sz="12" w:space="0" w:color="auto"/>
            </w:tcBorders>
            <w:vAlign w:val="bottom"/>
          </w:tcPr>
          <w:p w:rsidR="00EC4CD1" w:rsidRPr="006B354B" w:rsidRDefault="00956DA6" w:rsidP="00956DA6">
            <w:pPr>
              <w:pStyle w:val="MediumGrid21"/>
              <w:jc w:val="right"/>
              <w:rPr>
                <w:rFonts w:ascii="Times New Roman" w:hAnsi="Times New Roman"/>
                <w:color w:val="000000"/>
              </w:rPr>
            </w:pPr>
            <w:r>
              <w:rPr>
                <w:rFonts w:ascii="Times New Roman" w:hAnsi="Times New Roman"/>
                <w:color w:val="000000"/>
              </w:rPr>
              <w:t>1,499</w:t>
            </w:r>
          </w:p>
        </w:tc>
        <w:tc>
          <w:tcPr>
            <w:tcW w:w="1266" w:type="dxa"/>
            <w:gridSpan w:val="2"/>
            <w:tcBorders>
              <w:bottom w:val="single" w:sz="12" w:space="0" w:color="auto"/>
            </w:tcBorders>
            <w:vAlign w:val="bottom"/>
          </w:tcPr>
          <w:p w:rsidR="00EC4CD1" w:rsidRPr="006B354B" w:rsidRDefault="00956DA6" w:rsidP="002665AC">
            <w:pPr>
              <w:pStyle w:val="MediumGrid21"/>
              <w:jc w:val="right"/>
              <w:rPr>
                <w:rFonts w:ascii="Times New Roman" w:hAnsi="Times New Roman"/>
                <w:color w:val="000000"/>
              </w:rPr>
            </w:pPr>
            <w:r>
              <w:rPr>
                <w:rFonts w:ascii="Times New Roman" w:hAnsi="Times New Roman"/>
                <w:color w:val="000000"/>
              </w:rPr>
              <w:t>7</w:t>
            </w:r>
            <w:r w:rsidR="002665AC">
              <w:rPr>
                <w:rFonts w:ascii="Times New Roman" w:hAnsi="Times New Roman"/>
                <w:color w:val="000000"/>
              </w:rPr>
              <w:t>1</w:t>
            </w:r>
            <w:r>
              <w:rPr>
                <w:rFonts w:ascii="Times New Roman" w:hAnsi="Times New Roman"/>
                <w:color w:val="000000"/>
              </w:rPr>
              <w:t>9</w:t>
            </w:r>
          </w:p>
        </w:tc>
        <w:tc>
          <w:tcPr>
            <w:tcW w:w="1276" w:type="dxa"/>
            <w:gridSpan w:val="2"/>
            <w:tcBorders>
              <w:bottom w:val="single" w:sz="12" w:space="0" w:color="auto"/>
            </w:tcBorders>
            <w:vAlign w:val="bottom"/>
          </w:tcPr>
          <w:p w:rsidR="00EC4CD1" w:rsidRPr="006B354B" w:rsidRDefault="00956DA6" w:rsidP="002665AC">
            <w:pPr>
              <w:pStyle w:val="MediumGrid21"/>
              <w:jc w:val="right"/>
              <w:rPr>
                <w:rFonts w:ascii="Times New Roman" w:hAnsi="Times New Roman"/>
                <w:color w:val="000000"/>
              </w:rPr>
            </w:pPr>
            <w:r>
              <w:rPr>
                <w:rFonts w:ascii="Times New Roman" w:hAnsi="Times New Roman"/>
                <w:color w:val="000000"/>
              </w:rPr>
              <w:t>1,11</w:t>
            </w:r>
            <w:r w:rsidR="002665AC">
              <w:rPr>
                <w:rFonts w:ascii="Times New Roman" w:hAnsi="Times New Roman"/>
                <w:color w:val="000000"/>
              </w:rPr>
              <w:t>1</w:t>
            </w: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rPr>
                <w:rFonts w:ascii="Times New Roman" w:hAnsi="Times New Roman"/>
                <w:color w:val="000000"/>
              </w:rPr>
            </w:pPr>
          </w:p>
        </w:tc>
        <w:tc>
          <w:tcPr>
            <w:tcW w:w="1418"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417"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266"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276"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r>
      <w:tr w:rsidR="00EC4CD1" w:rsidRPr="006C3595" w:rsidTr="005E170B">
        <w:trPr>
          <w:gridBefore w:val="1"/>
          <w:gridAfter w:val="1"/>
          <w:wBefore w:w="283" w:type="dxa"/>
          <w:wAfter w:w="405" w:type="dxa"/>
        </w:trPr>
        <w:tc>
          <w:tcPr>
            <w:tcW w:w="2693" w:type="dxa"/>
          </w:tcPr>
          <w:p w:rsidR="00EC4CD1" w:rsidRPr="00853FD5" w:rsidRDefault="005E170B" w:rsidP="005E170B">
            <w:pPr>
              <w:pStyle w:val="MediumGrid21"/>
              <w:ind w:left="72" w:hanging="72"/>
              <w:rPr>
                <w:rFonts w:ascii="Times New Roman" w:hAnsi="Times New Roman"/>
                <w:color w:val="000000"/>
              </w:rPr>
            </w:pPr>
            <w:r w:rsidRPr="00853FD5">
              <w:rPr>
                <w:rFonts w:ascii="Times New Roman" w:hAnsi="Times New Roman"/>
                <w:color w:val="000000"/>
              </w:rPr>
              <w:t>Weighted a</w:t>
            </w:r>
            <w:r w:rsidR="00EC4CD1" w:rsidRPr="00853FD5">
              <w:rPr>
                <w:rFonts w:ascii="Times New Roman" w:hAnsi="Times New Roman"/>
                <w:color w:val="000000"/>
              </w:rPr>
              <w:t xml:space="preserve">verage </w:t>
            </w:r>
            <w:r w:rsidRPr="00853FD5">
              <w:rPr>
                <w:rFonts w:ascii="Times New Roman" w:hAnsi="Times New Roman"/>
                <w:color w:val="000000"/>
              </w:rPr>
              <w:t>n</w:t>
            </w:r>
            <w:r w:rsidR="00EC4CD1" w:rsidRPr="00853FD5">
              <w:rPr>
                <w:rFonts w:ascii="Times New Roman" w:hAnsi="Times New Roman"/>
                <w:color w:val="000000"/>
              </w:rPr>
              <w:t xml:space="preserve">umber of </w:t>
            </w:r>
            <w:r w:rsidRPr="00853FD5">
              <w:rPr>
                <w:rFonts w:ascii="Times New Roman" w:hAnsi="Times New Roman"/>
                <w:color w:val="000000"/>
              </w:rPr>
              <w:t>s</w:t>
            </w:r>
            <w:r w:rsidR="00EC4CD1" w:rsidRPr="00853FD5">
              <w:rPr>
                <w:rFonts w:ascii="Times New Roman" w:hAnsi="Times New Roman"/>
                <w:color w:val="000000"/>
              </w:rPr>
              <w:t xml:space="preserve">hares in </w:t>
            </w:r>
            <w:r w:rsidRPr="00853FD5">
              <w:rPr>
                <w:rFonts w:ascii="Times New Roman" w:hAnsi="Times New Roman"/>
                <w:color w:val="000000"/>
              </w:rPr>
              <w:t>i</w:t>
            </w:r>
            <w:r w:rsidR="00EC4CD1" w:rsidRPr="00853FD5">
              <w:rPr>
                <w:rFonts w:ascii="Times New Roman" w:hAnsi="Times New Roman"/>
                <w:color w:val="000000"/>
              </w:rPr>
              <w:t>ssue (RM’000)</w:t>
            </w:r>
          </w:p>
        </w:tc>
        <w:tc>
          <w:tcPr>
            <w:tcW w:w="1418" w:type="dxa"/>
            <w:gridSpan w:val="2"/>
            <w:tcBorders>
              <w:bottom w:val="single" w:sz="12" w:space="0" w:color="auto"/>
            </w:tcBorders>
            <w:vAlign w:val="bottom"/>
          </w:tcPr>
          <w:p w:rsidR="00EC4CD1" w:rsidRPr="006B354B" w:rsidRDefault="00B10971" w:rsidP="00956DA6">
            <w:pPr>
              <w:pStyle w:val="MediumGrid21"/>
              <w:jc w:val="right"/>
              <w:rPr>
                <w:rFonts w:ascii="Times New Roman" w:hAnsi="Times New Roman"/>
                <w:color w:val="000000"/>
              </w:rPr>
            </w:pPr>
            <w:r w:rsidRPr="006B354B">
              <w:rPr>
                <w:rFonts w:ascii="Times New Roman" w:hAnsi="Times New Roman"/>
                <w:color w:val="000000"/>
              </w:rPr>
              <w:t>3</w:t>
            </w:r>
            <w:r w:rsidR="00956DA6">
              <w:rPr>
                <w:rFonts w:ascii="Times New Roman" w:hAnsi="Times New Roman"/>
                <w:color w:val="000000"/>
              </w:rPr>
              <w:t>89,365</w:t>
            </w:r>
          </w:p>
        </w:tc>
        <w:tc>
          <w:tcPr>
            <w:tcW w:w="1417" w:type="dxa"/>
            <w:gridSpan w:val="2"/>
            <w:tcBorders>
              <w:bottom w:val="single" w:sz="12" w:space="0" w:color="auto"/>
            </w:tcBorders>
            <w:vAlign w:val="bottom"/>
          </w:tcPr>
          <w:p w:rsidR="00EC4CD1" w:rsidRPr="006B354B" w:rsidRDefault="00956DA6" w:rsidP="00956DA6">
            <w:pPr>
              <w:pStyle w:val="MediumGrid21"/>
              <w:jc w:val="right"/>
              <w:rPr>
                <w:rFonts w:ascii="Times New Roman" w:hAnsi="Times New Roman"/>
                <w:color w:val="000000"/>
              </w:rPr>
            </w:pPr>
            <w:r>
              <w:rPr>
                <w:rFonts w:ascii="Times New Roman" w:hAnsi="Times New Roman"/>
                <w:color w:val="000000"/>
              </w:rPr>
              <w:t>247,151</w:t>
            </w:r>
          </w:p>
        </w:tc>
        <w:tc>
          <w:tcPr>
            <w:tcW w:w="1266" w:type="dxa"/>
            <w:gridSpan w:val="2"/>
            <w:tcBorders>
              <w:bottom w:val="single" w:sz="12" w:space="0" w:color="auto"/>
            </w:tcBorders>
            <w:vAlign w:val="bottom"/>
          </w:tcPr>
          <w:p w:rsidR="00EC4CD1" w:rsidRPr="006B354B" w:rsidRDefault="00B10971" w:rsidP="00F9347C">
            <w:pPr>
              <w:pStyle w:val="MediumGrid21"/>
              <w:jc w:val="right"/>
              <w:rPr>
                <w:rFonts w:ascii="Times New Roman" w:hAnsi="Times New Roman"/>
                <w:color w:val="000000"/>
              </w:rPr>
            </w:pPr>
            <w:r w:rsidRPr="006B354B">
              <w:rPr>
                <w:rFonts w:ascii="Times New Roman" w:hAnsi="Times New Roman"/>
                <w:color w:val="000000"/>
              </w:rPr>
              <w:t>393,692</w:t>
            </w:r>
          </w:p>
        </w:tc>
        <w:tc>
          <w:tcPr>
            <w:tcW w:w="1276" w:type="dxa"/>
            <w:gridSpan w:val="2"/>
            <w:tcBorders>
              <w:bottom w:val="single" w:sz="12" w:space="0" w:color="auto"/>
            </w:tcBorders>
            <w:vAlign w:val="bottom"/>
          </w:tcPr>
          <w:p w:rsidR="00EC4CD1" w:rsidRPr="006B354B" w:rsidRDefault="00956DA6">
            <w:pPr>
              <w:pStyle w:val="MediumGrid21"/>
              <w:jc w:val="right"/>
              <w:rPr>
                <w:rFonts w:ascii="Times New Roman" w:hAnsi="Times New Roman"/>
                <w:color w:val="000000"/>
              </w:rPr>
            </w:pPr>
            <w:r>
              <w:rPr>
                <w:rFonts w:ascii="Times New Roman" w:hAnsi="Times New Roman"/>
                <w:color w:val="000000"/>
              </w:rPr>
              <w:t>209,040</w:t>
            </w: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rPr>
                <w:rFonts w:ascii="Times New Roman" w:hAnsi="Times New Roman"/>
                <w:color w:val="000000"/>
              </w:rPr>
            </w:pPr>
          </w:p>
        </w:tc>
        <w:tc>
          <w:tcPr>
            <w:tcW w:w="1418"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417"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266"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c>
          <w:tcPr>
            <w:tcW w:w="1276" w:type="dxa"/>
            <w:gridSpan w:val="2"/>
            <w:tcBorders>
              <w:top w:val="single" w:sz="12" w:space="0" w:color="auto"/>
            </w:tcBorders>
          </w:tcPr>
          <w:p w:rsidR="00EC4CD1" w:rsidRPr="006B354B" w:rsidRDefault="00EC4CD1" w:rsidP="00F9347C">
            <w:pPr>
              <w:pStyle w:val="MediumGrid21"/>
              <w:jc w:val="right"/>
              <w:rPr>
                <w:rFonts w:ascii="Times New Roman" w:hAnsi="Times New Roman"/>
                <w:color w:val="000000"/>
              </w:rPr>
            </w:pP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ind w:left="72" w:hanging="90"/>
              <w:rPr>
                <w:rFonts w:ascii="Times New Roman" w:hAnsi="Times New Roman"/>
                <w:color w:val="000000"/>
              </w:rPr>
            </w:pPr>
            <w:r w:rsidRPr="00853FD5">
              <w:rPr>
                <w:rFonts w:ascii="Times New Roman" w:hAnsi="Times New Roman"/>
                <w:color w:val="000000"/>
              </w:rPr>
              <w:t>Earnings/(Loss) Per Share</w:t>
            </w:r>
          </w:p>
        </w:tc>
        <w:tc>
          <w:tcPr>
            <w:tcW w:w="1418" w:type="dxa"/>
            <w:gridSpan w:val="2"/>
          </w:tcPr>
          <w:p w:rsidR="00EC4CD1" w:rsidRPr="006B354B" w:rsidRDefault="00EC4CD1" w:rsidP="00F9347C">
            <w:pPr>
              <w:pStyle w:val="MediumGrid21"/>
              <w:jc w:val="right"/>
              <w:rPr>
                <w:rFonts w:ascii="Times New Roman" w:hAnsi="Times New Roman"/>
                <w:color w:val="000000"/>
              </w:rPr>
            </w:pPr>
          </w:p>
        </w:tc>
        <w:tc>
          <w:tcPr>
            <w:tcW w:w="1417" w:type="dxa"/>
            <w:gridSpan w:val="2"/>
          </w:tcPr>
          <w:p w:rsidR="00EC4CD1" w:rsidRPr="006B354B" w:rsidRDefault="00EC4CD1" w:rsidP="00F9347C">
            <w:pPr>
              <w:pStyle w:val="MediumGrid21"/>
              <w:jc w:val="right"/>
              <w:rPr>
                <w:rFonts w:ascii="Times New Roman" w:hAnsi="Times New Roman"/>
                <w:color w:val="000000"/>
              </w:rPr>
            </w:pPr>
          </w:p>
        </w:tc>
        <w:tc>
          <w:tcPr>
            <w:tcW w:w="1266" w:type="dxa"/>
            <w:gridSpan w:val="2"/>
          </w:tcPr>
          <w:p w:rsidR="00EC4CD1" w:rsidRPr="006B354B" w:rsidRDefault="00EC4CD1" w:rsidP="00F9347C">
            <w:pPr>
              <w:pStyle w:val="MediumGrid21"/>
              <w:jc w:val="right"/>
              <w:rPr>
                <w:rFonts w:ascii="Times New Roman" w:hAnsi="Times New Roman"/>
                <w:color w:val="000000"/>
              </w:rPr>
            </w:pPr>
          </w:p>
        </w:tc>
        <w:tc>
          <w:tcPr>
            <w:tcW w:w="1276" w:type="dxa"/>
            <w:gridSpan w:val="2"/>
          </w:tcPr>
          <w:p w:rsidR="00EC4CD1" w:rsidRPr="006B354B" w:rsidRDefault="00EC4CD1" w:rsidP="00F9347C">
            <w:pPr>
              <w:pStyle w:val="MediumGrid21"/>
              <w:jc w:val="right"/>
              <w:rPr>
                <w:rFonts w:ascii="Times New Roman" w:hAnsi="Times New Roman"/>
                <w:color w:val="000000"/>
              </w:rPr>
            </w:pP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ind w:left="72"/>
              <w:rPr>
                <w:rFonts w:ascii="Times New Roman" w:hAnsi="Times New Roman"/>
                <w:color w:val="000000"/>
              </w:rPr>
            </w:pPr>
            <w:r w:rsidRPr="00853FD5">
              <w:rPr>
                <w:rFonts w:ascii="Times New Roman" w:hAnsi="Times New Roman"/>
                <w:color w:val="000000"/>
              </w:rPr>
              <w:t>- Basic (</w:t>
            </w:r>
            <w:proofErr w:type="spellStart"/>
            <w:r w:rsidRPr="00853FD5">
              <w:rPr>
                <w:rFonts w:ascii="Times New Roman" w:hAnsi="Times New Roman"/>
                <w:color w:val="000000"/>
              </w:rPr>
              <w:t>sen</w:t>
            </w:r>
            <w:proofErr w:type="spellEnd"/>
            <w:r w:rsidRPr="00853FD5">
              <w:rPr>
                <w:rFonts w:ascii="Times New Roman" w:hAnsi="Times New Roman"/>
                <w:color w:val="000000"/>
              </w:rPr>
              <w:t>)</w:t>
            </w:r>
          </w:p>
        </w:tc>
        <w:tc>
          <w:tcPr>
            <w:tcW w:w="1418" w:type="dxa"/>
            <w:gridSpan w:val="2"/>
            <w:tcBorders>
              <w:bottom w:val="single" w:sz="12" w:space="0" w:color="auto"/>
            </w:tcBorders>
            <w:shd w:val="clear" w:color="auto" w:fill="auto"/>
          </w:tcPr>
          <w:p w:rsidR="00EC4CD1" w:rsidRPr="006B354B" w:rsidRDefault="00956DA6" w:rsidP="008F6E62">
            <w:pPr>
              <w:pStyle w:val="MediumGrid21"/>
              <w:jc w:val="right"/>
              <w:rPr>
                <w:rFonts w:ascii="Times New Roman" w:hAnsi="Times New Roman"/>
                <w:color w:val="000000"/>
              </w:rPr>
            </w:pPr>
            <w:r>
              <w:rPr>
                <w:rFonts w:ascii="Times New Roman" w:hAnsi="Times New Roman"/>
                <w:color w:val="000000"/>
              </w:rPr>
              <w:t>(0.1</w:t>
            </w:r>
            <w:r w:rsidR="008F6E62">
              <w:rPr>
                <w:rFonts w:ascii="Times New Roman" w:hAnsi="Times New Roman"/>
                <w:color w:val="000000"/>
              </w:rPr>
              <w:t>3</w:t>
            </w:r>
            <w:r>
              <w:rPr>
                <w:rFonts w:ascii="Times New Roman" w:hAnsi="Times New Roman"/>
                <w:color w:val="000000"/>
              </w:rPr>
              <w:t>)</w:t>
            </w:r>
          </w:p>
        </w:tc>
        <w:tc>
          <w:tcPr>
            <w:tcW w:w="1417" w:type="dxa"/>
            <w:gridSpan w:val="2"/>
            <w:tcBorders>
              <w:bottom w:val="single" w:sz="12" w:space="0" w:color="auto"/>
            </w:tcBorders>
          </w:tcPr>
          <w:p w:rsidR="00EC4CD1" w:rsidRPr="006B354B" w:rsidRDefault="00364476" w:rsidP="00956DA6">
            <w:pPr>
              <w:pStyle w:val="MediumGrid21"/>
              <w:jc w:val="right"/>
              <w:rPr>
                <w:rFonts w:ascii="Times New Roman" w:hAnsi="Times New Roman"/>
                <w:color w:val="000000"/>
              </w:rPr>
            </w:pPr>
            <w:r w:rsidRPr="006B354B">
              <w:rPr>
                <w:rFonts w:ascii="Times New Roman" w:hAnsi="Times New Roman"/>
                <w:color w:val="000000"/>
              </w:rPr>
              <w:t>0.</w:t>
            </w:r>
            <w:r w:rsidR="00956DA6">
              <w:rPr>
                <w:rFonts w:ascii="Times New Roman" w:hAnsi="Times New Roman"/>
                <w:color w:val="000000"/>
              </w:rPr>
              <w:t>61</w:t>
            </w:r>
          </w:p>
        </w:tc>
        <w:tc>
          <w:tcPr>
            <w:tcW w:w="1266" w:type="dxa"/>
            <w:gridSpan w:val="2"/>
            <w:tcBorders>
              <w:bottom w:val="single" w:sz="12" w:space="0" w:color="auto"/>
            </w:tcBorders>
          </w:tcPr>
          <w:p w:rsidR="00EC4CD1" w:rsidRPr="006B354B" w:rsidRDefault="00EC4CD1" w:rsidP="008F6E62">
            <w:pPr>
              <w:pStyle w:val="MediumGrid21"/>
              <w:jc w:val="right"/>
              <w:rPr>
                <w:rFonts w:ascii="Times New Roman" w:hAnsi="Times New Roman"/>
                <w:color w:val="000000"/>
              </w:rPr>
            </w:pPr>
            <w:r w:rsidRPr="006B354B">
              <w:rPr>
                <w:rFonts w:ascii="Times New Roman" w:hAnsi="Times New Roman"/>
                <w:color w:val="000000"/>
              </w:rPr>
              <w:t>0.</w:t>
            </w:r>
            <w:r w:rsidR="008F6E62">
              <w:rPr>
                <w:rFonts w:ascii="Times New Roman" w:hAnsi="Times New Roman"/>
                <w:color w:val="000000"/>
              </w:rPr>
              <w:t>18</w:t>
            </w:r>
          </w:p>
        </w:tc>
        <w:tc>
          <w:tcPr>
            <w:tcW w:w="1276" w:type="dxa"/>
            <w:gridSpan w:val="2"/>
            <w:tcBorders>
              <w:bottom w:val="single" w:sz="12" w:space="0" w:color="auto"/>
            </w:tcBorders>
          </w:tcPr>
          <w:p w:rsidR="00EC4CD1" w:rsidRPr="006B354B" w:rsidRDefault="00956DA6" w:rsidP="00956DA6">
            <w:pPr>
              <w:pStyle w:val="MediumGrid21"/>
              <w:jc w:val="right"/>
              <w:rPr>
                <w:rFonts w:ascii="Times New Roman" w:hAnsi="Times New Roman"/>
                <w:color w:val="000000"/>
              </w:rPr>
            </w:pPr>
            <w:r>
              <w:rPr>
                <w:rFonts w:ascii="Times New Roman" w:hAnsi="Times New Roman"/>
                <w:color w:val="000000"/>
              </w:rPr>
              <w:t>0.53</w:t>
            </w:r>
          </w:p>
        </w:tc>
      </w:tr>
      <w:tr w:rsidR="00EC4CD1" w:rsidRPr="006C3595" w:rsidTr="005E170B">
        <w:trPr>
          <w:gridBefore w:val="1"/>
          <w:gridAfter w:val="1"/>
          <w:wBefore w:w="283" w:type="dxa"/>
          <w:wAfter w:w="405" w:type="dxa"/>
        </w:trPr>
        <w:tc>
          <w:tcPr>
            <w:tcW w:w="2693" w:type="dxa"/>
          </w:tcPr>
          <w:p w:rsidR="00EC4CD1" w:rsidRPr="00853FD5" w:rsidRDefault="00EC4CD1" w:rsidP="00F9347C">
            <w:pPr>
              <w:pStyle w:val="MediumGrid21"/>
              <w:ind w:left="72"/>
              <w:rPr>
                <w:rFonts w:ascii="Times New Roman" w:hAnsi="Times New Roman"/>
                <w:color w:val="000000"/>
              </w:rPr>
            </w:pPr>
            <w:r w:rsidRPr="00853FD5">
              <w:rPr>
                <w:rFonts w:ascii="Times New Roman" w:hAnsi="Times New Roman"/>
                <w:color w:val="000000"/>
              </w:rPr>
              <w:t>- Diluted (</w:t>
            </w:r>
            <w:proofErr w:type="spellStart"/>
            <w:r w:rsidRPr="00853FD5">
              <w:rPr>
                <w:rFonts w:ascii="Times New Roman" w:hAnsi="Times New Roman"/>
                <w:color w:val="000000"/>
              </w:rPr>
              <w:t>sen</w:t>
            </w:r>
            <w:proofErr w:type="spellEnd"/>
            <w:r w:rsidRPr="00853FD5">
              <w:rPr>
                <w:rFonts w:ascii="Times New Roman" w:hAnsi="Times New Roman"/>
                <w:color w:val="000000"/>
              </w:rPr>
              <w:t>)</w:t>
            </w:r>
          </w:p>
        </w:tc>
        <w:tc>
          <w:tcPr>
            <w:tcW w:w="1418" w:type="dxa"/>
            <w:gridSpan w:val="2"/>
            <w:tcBorders>
              <w:top w:val="single" w:sz="12" w:space="0" w:color="auto"/>
              <w:bottom w:val="single" w:sz="12" w:space="0" w:color="auto"/>
            </w:tcBorders>
            <w:shd w:val="clear" w:color="auto" w:fill="auto"/>
          </w:tcPr>
          <w:p w:rsidR="00EC4CD1" w:rsidRPr="006B354B" w:rsidRDefault="00956DA6" w:rsidP="008F6E62">
            <w:pPr>
              <w:pStyle w:val="MediumGrid21"/>
              <w:jc w:val="right"/>
              <w:rPr>
                <w:rFonts w:ascii="Times New Roman" w:hAnsi="Times New Roman"/>
                <w:color w:val="000000"/>
              </w:rPr>
            </w:pPr>
            <w:r>
              <w:rPr>
                <w:rFonts w:ascii="Times New Roman" w:hAnsi="Times New Roman"/>
                <w:color w:val="000000"/>
              </w:rPr>
              <w:t>(0.1</w:t>
            </w:r>
            <w:r w:rsidR="008F6E62">
              <w:rPr>
                <w:rFonts w:ascii="Times New Roman" w:hAnsi="Times New Roman"/>
                <w:color w:val="000000"/>
              </w:rPr>
              <w:t>3</w:t>
            </w:r>
            <w:r>
              <w:rPr>
                <w:rFonts w:ascii="Times New Roman" w:hAnsi="Times New Roman"/>
                <w:color w:val="000000"/>
              </w:rPr>
              <w:t>)</w:t>
            </w:r>
          </w:p>
        </w:tc>
        <w:tc>
          <w:tcPr>
            <w:tcW w:w="1417" w:type="dxa"/>
            <w:gridSpan w:val="2"/>
            <w:tcBorders>
              <w:top w:val="single" w:sz="12" w:space="0" w:color="auto"/>
              <w:bottom w:val="single" w:sz="12" w:space="0" w:color="auto"/>
            </w:tcBorders>
          </w:tcPr>
          <w:p w:rsidR="00EC4CD1" w:rsidRPr="006B354B" w:rsidRDefault="00364476" w:rsidP="00956DA6">
            <w:pPr>
              <w:pStyle w:val="MediumGrid21"/>
              <w:jc w:val="right"/>
              <w:rPr>
                <w:rFonts w:ascii="Times New Roman" w:hAnsi="Times New Roman"/>
                <w:color w:val="000000"/>
              </w:rPr>
            </w:pPr>
            <w:r w:rsidRPr="006B354B">
              <w:rPr>
                <w:rFonts w:ascii="Times New Roman" w:hAnsi="Times New Roman"/>
                <w:color w:val="000000"/>
              </w:rPr>
              <w:t>0.</w:t>
            </w:r>
            <w:r w:rsidR="00956DA6">
              <w:rPr>
                <w:rFonts w:ascii="Times New Roman" w:hAnsi="Times New Roman"/>
                <w:color w:val="000000"/>
              </w:rPr>
              <w:t>61</w:t>
            </w:r>
          </w:p>
        </w:tc>
        <w:tc>
          <w:tcPr>
            <w:tcW w:w="1266" w:type="dxa"/>
            <w:gridSpan w:val="2"/>
            <w:tcBorders>
              <w:top w:val="single" w:sz="12" w:space="0" w:color="auto"/>
              <w:bottom w:val="single" w:sz="12" w:space="0" w:color="auto"/>
            </w:tcBorders>
          </w:tcPr>
          <w:p w:rsidR="00EC4CD1" w:rsidRPr="006B354B" w:rsidRDefault="00B10971" w:rsidP="00956DA6">
            <w:pPr>
              <w:pStyle w:val="MediumGrid21"/>
              <w:jc w:val="right"/>
              <w:rPr>
                <w:rFonts w:ascii="Times New Roman" w:hAnsi="Times New Roman"/>
                <w:color w:val="000000"/>
              </w:rPr>
            </w:pPr>
            <w:r w:rsidRPr="006B354B">
              <w:rPr>
                <w:rFonts w:ascii="Times New Roman" w:hAnsi="Times New Roman"/>
                <w:color w:val="000000"/>
              </w:rPr>
              <w:t>0.</w:t>
            </w:r>
            <w:r w:rsidR="008F6E62">
              <w:rPr>
                <w:rFonts w:ascii="Times New Roman" w:hAnsi="Times New Roman"/>
                <w:color w:val="000000"/>
              </w:rPr>
              <w:t>18</w:t>
            </w:r>
          </w:p>
        </w:tc>
        <w:tc>
          <w:tcPr>
            <w:tcW w:w="1276" w:type="dxa"/>
            <w:gridSpan w:val="2"/>
            <w:tcBorders>
              <w:top w:val="single" w:sz="12" w:space="0" w:color="auto"/>
              <w:bottom w:val="single" w:sz="12" w:space="0" w:color="auto"/>
            </w:tcBorders>
          </w:tcPr>
          <w:p w:rsidR="00EC4CD1" w:rsidRPr="006B354B" w:rsidRDefault="00956DA6">
            <w:pPr>
              <w:pStyle w:val="MediumGrid21"/>
              <w:jc w:val="right"/>
              <w:rPr>
                <w:rFonts w:ascii="Times New Roman" w:hAnsi="Times New Roman"/>
                <w:color w:val="000000"/>
              </w:rPr>
            </w:pPr>
            <w:r>
              <w:rPr>
                <w:rFonts w:ascii="Times New Roman" w:hAnsi="Times New Roman"/>
                <w:color w:val="000000"/>
              </w:rPr>
              <w:t>0.53</w:t>
            </w:r>
          </w:p>
        </w:tc>
      </w:tr>
    </w:tbl>
    <w:p w:rsidR="00B609DC" w:rsidRDefault="00B609DC" w:rsidP="002212A8">
      <w:pPr>
        <w:pStyle w:val="MediumGrid21"/>
        <w:jc w:val="both"/>
        <w:rPr>
          <w:rFonts w:ascii="Times New Roman" w:hAnsi="Times New Roman"/>
          <w:b/>
          <w:color w:val="000000"/>
        </w:rPr>
      </w:pPr>
    </w:p>
    <w:p w:rsidR="002212A8" w:rsidRPr="00853FD5" w:rsidRDefault="002212A8" w:rsidP="00EE3E6B">
      <w:pPr>
        <w:pStyle w:val="MediumGrid21"/>
        <w:ind w:left="709"/>
        <w:jc w:val="both"/>
        <w:rPr>
          <w:rFonts w:ascii="Times New Roman" w:hAnsi="Times New Roman"/>
          <w:color w:val="000000"/>
        </w:rPr>
      </w:pPr>
      <w:r w:rsidRPr="00853FD5">
        <w:rPr>
          <w:rFonts w:ascii="Times New Roman" w:hAnsi="Times New Roman"/>
          <w:color w:val="000000"/>
        </w:rPr>
        <w:t>The diluted earnings</w:t>
      </w:r>
      <w:proofErr w:type="gramStart"/>
      <w:r w:rsidRPr="00853FD5">
        <w:rPr>
          <w:rFonts w:ascii="Times New Roman" w:hAnsi="Times New Roman"/>
          <w:color w:val="000000"/>
        </w:rPr>
        <w:t>/(</w:t>
      </w:r>
      <w:proofErr w:type="gramEnd"/>
      <w:r w:rsidRPr="00853FD5">
        <w:rPr>
          <w:rFonts w:ascii="Times New Roman" w:hAnsi="Times New Roman"/>
          <w:color w:val="000000"/>
        </w:rPr>
        <w:t xml:space="preserve">loss) per share equal the basic earnings/(loss) per share as the Company did not have any dilutive potential ordinary shares during the financial period. The Company’s warrants are anti-dilutive for the financial period under review. </w:t>
      </w:r>
    </w:p>
    <w:p w:rsidR="002212A8" w:rsidRPr="008F6E62" w:rsidRDefault="002212A8" w:rsidP="00EC4CD1">
      <w:pPr>
        <w:pStyle w:val="MediumGrid21"/>
        <w:jc w:val="both"/>
        <w:rPr>
          <w:rFonts w:ascii="Times New Roman" w:hAnsi="Times New Roman"/>
          <w:b/>
          <w:color w:val="000000"/>
          <w:sz w:val="10"/>
          <w:szCs w:val="10"/>
        </w:rPr>
      </w:pPr>
    </w:p>
    <w:p w:rsidR="002212A8" w:rsidRPr="008F6E62" w:rsidRDefault="002212A8" w:rsidP="00EC4CD1">
      <w:pPr>
        <w:pStyle w:val="MediumGrid21"/>
        <w:jc w:val="both"/>
        <w:rPr>
          <w:rFonts w:ascii="Times New Roman" w:hAnsi="Times New Roman"/>
          <w:b/>
          <w:color w:val="000000"/>
          <w:sz w:val="10"/>
          <w:szCs w:val="10"/>
        </w:rPr>
      </w:pPr>
    </w:p>
    <w:p w:rsidR="00EC4CD1" w:rsidRPr="00853FD5" w:rsidRDefault="00EC4CD1" w:rsidP="00EC4CD1">
      <w:pPr>
        <w:pStyle w:val="MediumGrid21"/>
        <w:jc w:val="both"/>
        <w:rPr>
          <w:rFonts w:ascii="Times New Roman" w:hAnsi="Times New Roman"/>
          <w:color w:val="000000"/>
        </w:rPr>
      </w:pPr>
      <w:r w:rsidRPr="00BE31FE">
        <w:rPr>
          <w:rFonts w:ascii="Times New Roman" w:hAnsi="Times New Roman"/>
          <w:b/>
          <w:color w:val="000000"/>
        </w:rPr>
        <w:t>B11)</w:t>
      </w:r>
      <w:r w:rsidRPr="00BE31FE">
        <w:rPr>
          <w:rFonts w:ascii="Times New Roman" w:hAnsi="Times New Roman"/>
          <w:b/>
          <w:color w:val="000000"/>
        </w:rPr>
        <w:tab/>
        <w:t>Profit</w:t>
      </w:r>
      <w:proofErr w:type="gramStart"/>
      <w:r w:rsidRPr="00BE31FE">
        <w:rPr>
          <w:rFonts w:ascii="Times New Roman" w:hAnsi="Times New Roman"/>
          <w:b/>
          <w:color w:val="000000"/>
        </w:rPr>
        <w:t>/(</w:t>
      </w:r>
      <w:proofErr w:type="gramEnd"/>
      <w:r w:rsidRPr="00BE31FE">
        <w:rPr>
          <w:rFonts w:ascii="Times New Roman" w:hAnsi="Times New Roman"/>
          <w:b/>
          <w:color w:val="000000"/>
        </w:rPr>
        <w:t>Loss) Before Tax</w:t>
      </w:r>
    </w:p>
    <w:p w:rsidR="001E1F8A" w:rsidRDefault="00A61469" w:rsidP="00EC4CD1">
      <w:pPr>
        <w:pStyle w:val="MediumGrid21"/>
        <w:jc w:val="both"/>
        <w:rPr>
          <w:rFonts w:ascii="Times New Roman" w:hAnsi="Times New Roman"/>
          <w:strike/>
          <w:color w:val="000000"/>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Q4 - 28.2.2015.xlsx!PBT!R1C1:R30C11" "" \a \p </w:instrText>
      </w:r>
      <w:r>
        <w:rPr>
          <w:rFonts w:ascii="Times New Roman" w:hAnsi="Times New Roman"/>
          <w:lang w:val="en-GB"/>
        </w:rPr>
        <w:fldChar w:fldCharType="separate"/>
      </w:r>
      <w:r w:rsidR="00B6411E">
        <w:rPr>
          <w:rFonts w:ascii="Times New Roman" w:hAnsi="Times New Roman"/>
          <w:lang w:val="en-GB"/>
        </w:rPr>
        <w:object w:dxaOrig="9210" w:dyaOrig="6255">
          <v:shape id="_x0000_i1031" type="#_x0000_t75" style="width:460.8pt;height:313.05pt">
            <v:imagedata r:id="rId32" o:title=""/>
          </v:shape>
        </w:object>
      </w:r>
      <w:r>
        <w:rPr>
          <w:rFonts w:ascii="Times New Roman" w:hAnsi="Times New Roman"/>
          <w:lang w:val="en-GB"/>
        </w:rPr>
        <w:fldChar w:fldCharType="end"/>
      </w:r>
    </w:p>
    <w:p w:rsidR="00BE31FE" w:rsidRDefault="00BE31FE" w:rsidP="00EC4CD1">
      <w:pPr>
        <w:pStyle w:val="MediumGrid21"/>
        <w:jc w:val="both"/>
        <w:rPr>
          <w:rFonts w:ascii="Times New Roman" w:hAnsi="Times New Roman"/>
          <w:b/>
          <w:color w:val="00000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B12)</w:t>
      </w:r>
      <w:r w:rsidRPr="00853FD5">
        <w:rPr>
          <w:rFonts w:ascii="Times New Roman" w:hAnsi="Times New Roman"/>
          <w:b/>
          <w:color w:val="000000"/>
        </w:rPr>
        <w:tab/>
        <w:t xml:space="preserve">Fair Value </w:t>
      </w:r>
      <w:r w:rsidR="00DA6AD8" w:rsidRPr="00853FD5">
        <w:rPr>
          <w:rFonts w:ascii="Times New Roman" w:hAnsi="Times New Roman"/>
          <w:b/>
          <w:color w:val="000000"/>
        </w:rPr>
        <w:t>Hierarchy</w:t>
      </w:r>
    </w:p>
    <w:p w:rsidR="00EC4CD1" w:rsidRPr="00853FD5" w:rsidRDefault="00EC4CD1" w:rsidP="00EC4CD1">
      <w:pPr>
        <w:pStyle w:val="MediumGrid21"/>
        <w:jc w:val="both"/>
        <w:rPr>
          <w:rFonts w:ascii="Times New Roman" w:hAnsi="Times New Roman"/>
          <w:b/>
          <w:color w:val="000000"/>
        </w:rPr>
      </w:pPr>
    </w:p>
    <w:p w:rsidR="00706E6F" w:rsidRPr="00853FD5" w:rsidRDefault="00706E6F" w:rsidP="00853FD5">
      <w:pPr>
        <w:autoSpaceDE w:val="0"/>
        <w:autoSpaceDN w:val="0"/>
        <w:adjustRightInd w:val="0"/>
        <w:spacing w:after="0" w:line="240" w:lineRule="auto"/>
        <w:ind w:left="1418" w:hanging="698"/>
        <w:jc w:val="both"/>
        <w:rPr>
          <w:rFonts w:ascii="Times New Roman" w:hAnsi="Times New Roman" w:cs="Times New Roman"/>
        </w:rPr>
      </w:pPr>
      <w:r w:rsidRPr="00853FD5">
        <w:rPr>
          <w:rFonts w:ascii="Times New Roman" w:hAnsi="Times New Roman" w:cs="Times New Roman"/>
        </w:rPr>
        <w:t>(</w:t>
      </w:r>
      <w:r w:rsidR="008A2357">
        <w:rPr>
          <w:rFonts w:ascii="Times New Roman" w:hAnsi="Times New Roman" w:cs="Times New Roman"/>
        </w:rPr>
        <w:t>a</w:t>
      </w:r>
      <w:r w:rsidRPr="00853FD5">
        <w:rPr>
          <w:rFonts w:ascii="Times New Roman" w:hAnsi="Times New Roman" w:cs="Times New Roman"/>
        </w:rPr>
        <w:t xml:space="preserve">) </w:t>
      </w:r>
      <w:r w:rsidR="00DA6AD8" w:rsidRPr="00853FD5">
        <w:rPr>
          <w:rFonts w:ascii="Times New Roman" w:hAnsi="Times New Roman" w:cs="Times New Roman"/>
        </w:rPr>
        <w:tab/>
      </w:r>
      <w:r w:rsidRPr="00853FD5">
        <w:rPr>
          <w:rFonts w:ascii="Times New Roman" w:hAnsi="Times New Roman" w:cs="Times New Roman"/>
        </w:rPr>
        <w:t>The following table provides an analysis of assets and liabilities that are</w:t>
      </w:r>
      <w:r w:rsidR="00DA6AD8" w:rsidRPr="00853FD5">
        <w:rPr>
          <w:rFonts w:ascii="Times New Roman" w:hAnsi="Times New Roman" w:cs="Times New Roman"/>
        </w:rPr>
        <w:t xml:space="preserve"> </w:t>
      </w:r>
      <w:r w:rsidRPr="00853FD5">
        <w:rPr>
          <w:rFonts w:ascii="Times New Roman" w:hAnsi="Times New Roman" w:cs="Times New Roman"/>
        </w:rPr>
        <w:t>measured subsequent to</w:t>
      </w:r>
      <w:r w:rsidR="00DA6AD8" w:rsidRPr="00853FD5">
        <w:rPr>
          <w:rFonts w:ascii="Times New Roman" w:hAnsi="Times New Roman" w:cs="Times New Roman"/>
        </w:rPr>
        <w:t xml:space="preserve"> </w:t>
      </w:r>
      <w:r w:rsidRPr="00853FD5">
        <w:rPr>
          <w:rFonts w:ascii="Times New Roman" w:hAnsi="Times New Roman" w:cs="Times New Roman"/>
        </w:rPr>
        <w:t>initial recognition at fair value, grouped into Levels 1 to 3 based on the degree to which the fair</w:t>
      </w:r>
      <w:r w:rsidR="00DA6AD8" w:rsidRPr="00853FD5">
        <w:rPr>
          <w:rFonts w:ascii="Times New Roman" w:hAnsi="Times New Roman" w:cs="Times New Roman"/>
        </w:rPr>
        <w:t xml:space="preserve"> </w:t>
      </w:r>
      <w:r w:rsidRPr="00853FD5">
        <w:rPr>
          <w:rFonts w:ascii="Times New Roman" w:hAnsi="Times New Roman" w:cs="Times New Roman"/>
        </w:rPr>
        <w:t>value is observable.</w:t>
      </w:r>
    </w:p>
    <w:p w:rsidR="00DA6AD8" w:rsidRPr="00853FD5" w:rsidRDefault="00DA6AD8" w:rsidP="00853FD5">
      <w:pPr>
        <w:autoSpaceDE w:val="0"/>
        <w:autoSpaceDN w:val="0"/>
        <w:adjustRightInd w:val="0"/>
        <w:spacing w:after="0" w:line="240" w:lineRule="auto"/>
        <w:ind w:left="1418" w:hanging="698"/>
        <w:jc w:val="both"/>
        <w:rPr>
          <w:rFonts w:ascii="Times New Roman" w:hAnsi="Times New Roman" w:cs="Times New Roman"/>
        </w:rPr>
      </w:pPr>
    </w:p>
    <w:p w:rsidR="00DA6AD8" w:rsidRPr="00853FD5" w:rsidRDefault="00DA6AD8" w:rsidP="00853FD5">
      <w:pPr>
        <w:autoSpaceDE w:val="0"/>
        <w:autoSpaceDN w:val="0"/>
        <w:adjustRightInd w:val="0"/>
        <w:spacing w:after="0" w:line="240" w:lineRule="auto"/>
        <w:jc w:val="both"/>
        <w:rPr>
          <w:rFonts w:ascii="Times New Roman" w:hAnsi="Times New Roman" w:cs="Times New Roman"/>
        </w:rPr>
      </w:pPr>
    </w:p>
    <w:p w:rsidR="00DA6AD8" w:rsidRPr="00853FD5" w:rsidRDefault="00706E6F" w:rsidP="00853FD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853FD5">
        <w:rPr>
          <w:rFonts w:ascii="Times New Roman" w:hAnsi="Times New Roman" w:cs="Times New Roman"/>
        </w:rPr>
        <w:t>Level 1 fair value measurements are those derived from quoted prices (unadjusted) in active</w:t>
      </w:r>
      <w:r w:rsidR="00DA6AD8" w:rsidRPr="00853FD5">
        <w:rPr>
          <w:rFonts w:ascii="Times New Roman" w:hAnsi="Times New Roman" w:cs="Times New Roman"/>
        </w:rPr>
        <w:t xml:space="preserve"> </w:t>
      </w:r>
      <w:r w:rsidRPr="00853FD5">
        <w:rPr>
          <w:rFonts w:ascii="Times New Roman" w:hAnsi="Times New Roman" w:cs="Times New Roman"/>
        </w:rPr>
        <w:t>markets for identical assets or liabilities.</w:t>
      </w:r>
    </w:p>
    <w:p w:rsidR="008A2357" w:rsidRDefault="008A2357" w:rsidP="00853FD5">
      <w:pPr>
        <w:pStyle w:val="ListParagraph"/>
        <w:autoSpaceDE w:val="0"/>
        <w:autoSpaceDN w:val="0"/>
        <w:adjustRightInd w:val="0"/>
        <w:spacing w:after="0" w:line="240" w:lineRule="auto"/>
        <w:ind w:left="2138"/>
        <w:jc w:val="both"/>
        <w:rPr>
          <w:rFonts w:ascii="Times New Roman" w:hAnsi="Times New Roman" w:cs="Times New Roman"/>
        </w:rPr>
      </w:pPr>
    </w:p>
    <w:p w:rsidR="00DA6AD8" w:rsidRPr="00853FD5" w:rsidRDefault="00706E6F" w:rsidP="00853FD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853FD5">
        <w:rPr>
          <w:rFonts w:ascii="Times New Roman" w:hAnsi="Times New Roman" w:cs="Times New Roman"/>
        </w:rPr>
        <w:t>Level 2 fair value measurements are those derived from inputs other than quoted prices</w:t>
      </w:r>
      <w:r w:rsidR="00DA6AD8" w:rsidRPr="00853FD5">
        <w:rPr>
          <w:rFonts w:ascii="Times New Roman" w:hAnsi="Times New Roman" w:cs="Times New Roman"/>
        </w:rPr>
        <w:t xml:space="preserve"> </w:t>
      </w:r>
      <w:r w:rsidRPr="00853FD5">
        <w:rPr>
          <w:rFonts w:ascii="Times New Roman" w:hAnsi="Times New Roman" w:cs="Times New Roman"/>
        </w:rPr>
        <w:t>included within Level 1 that are observable for the asset or liability, either directly (i.e. as</w:t>
      </w:r>
      <w:r w:rsidR="00DA6AD8" w:rsidRPr="00853FD5">
        <w:rPr>
          <w:rFonts w:ascii="Times New Roman" w:hAnsi="Times New Roman" w:cs="Times New Roman"/>
        </w:rPr>
        <w:t xml:space="preserve"> </w:t>
      </w:r>
      <w:r w:rsidRPr="00853FD5">
        <w:rPr>
          <w:rFonts w:ascii="Times New Roman" w:hAnsi="Times New Roman" w:cs="Times New Roman"/>
        </w:rPr>
        <w:t>prices) or indirectly (i.e. derived from prices)</w:t>
      </w:r>
      <w:r w:rsidR="00DA6AD8" w:rsidRPr="00853FD5">
        <w:rPr>
          <w:rFonts w:ascii="Times New Roman" w:hAnsi="Times New Roman" w:cs="Times New Roman"/>
        </w:rPr>
        <w:t>.</w:t>
      </w:r>
    </w:p>
    <w:p w:rsidR="008A2357" w:rsidRDefault="008A2357" w:rsidP="00853FD5">
      <w:pPr>
        <w:pStyle w:val="ListParagraph"/>
        <w:autoSpaceDE w:val="0"/>
        <w:autoSpaceDN w:val="0"/>
        <w:adjustRightInd w:val="0"/>
        <w:spacing w:after="0" w:line="240" w:lineRule="auto"/>
        <w:ind w:left="2138"/>
        <w:jc w:val="both"/>
        <w:rPr>
          <w:rFonts w:ascii="Times New Roman" w:hAnsi="Times New Roman"/>
        </w:rPr>
      </w:pPr>
    </w:p>
    <w:p w:rsidR="00BD35E3" w:rsidRPr="00B609DC" w:rsidRDefault="00706E6F" w:rsidP="00B609DC">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853FD5">
        <w:rPr>
          <w:rFonts w:ascii="Times New Roman" w:hAnsi="Times New Roman" w:cs="Times New Roman"/>
        </w:rPr>
        <w:t>Level 3 fair value measurements are those derived from inputs for the asset or liability that</w:t>
      </w:r>
      <w:r w:rsidR="00DA6AD8" w:rsidRPr="00853FD5">
        <w:rPr>
          <w:rFonts w:ascii="Times New Roman" w:hAnsi="Times New Roman" w:cs="Times New Roman"/>
        </w:rPr>
        <w:t xml:space="preserve"> </w:t>
      </w:r>
      <w:r w:rsidRPr="00853FD5">
        <w:rPr>
          <w:rFonts w:ascii="Times New Roman" w:hAnsi="Times New Roman" w:cs="Times New Roman"/>
        </w:rPr>
        <w:t>are not based on observable market data (unobservable inputs).</w:t>
      </w:r>
    </w:p>
    <w:p w:rsidR="00BD35E3" w:rsidRDefault="00BD35E3" w:rsidP="00853FD5">
      <w:pPr>
        <w:autoSpaceDE w:val="0"/>
        <w:autoSpaceDN w:val="0"/>
        <w:adjustRightInd w:val="0"/>
        <w:spacing w:after="0" w:line="240" w:lineRule="auto"/>
        <w:ind w:left="851"/>
        <w:rPr>
          <w:rFonts w:ascii="Times New Roman" w:hAnsi="Times New Roman" w:cs="Times New Roman"/>
        </w:rPr>
      </w:pPr>
    </w:p>
    <w:p w:rsidR="00BD35E3" w:rsidRDefault="00BD35E3" w:rsidP="00853FD5">
      <w:pPr>
        <w:autoSpaceDE w:val="0"/>
        <w:autoSpaceDN w:val="0"/>
        <w:adjustRightInd w:val="0"/>
        <w:spacing w:after="0" w:line="240" w:lineRule="auto"/>
        <w:ind w:left="851"/>
        <w:rPr>
          <w:rFonts w:ascii="Times New Roman" w:hAnsi="Times New Roman" w:cs="Times New Roman"/>
        </w:rPr>
      </w:pPr>
    </w:p>
    <w:p w:rsidR="00706E6F" w:rsidRDefault="00706E6F" w:rsidP="00C43EF3">
      <w:pPr>
        <w:autoSpaceDE w:val="0"/>
        <w:autoSpaceDN w:val="0"/>
        <w:adjustRightInd w:val="0"/>
        <w:spacing w:after="0" w:line="240" w:lineRule="auto"/>
        <w:ind w:left="851"/>
        <w:jc w:val="both"/>
        <w:rPr>
          <w:rFonts w:ascii="Times New Roman" w:hAnsi="Times New Roman" w:cs="Times New Roman"/>
        </w:rPr>
      </w:pPr>
      <w:r w:rsidRPr="00853FD5">
        <w:rPr>
          <w:rFonts w:ascii="Times New Roman" w:hAnsi="Times New Roman" w:cs="Times New Roman"/>
        </w:rPr>
        <w:t xml:space="preserve">As at </w:t>
      </w:r>
      <w:r w:rsidR="00BE31FE">
        <w:rPr>
          <w:rFonts w:ascii="Times New Roman" w:hAnsi="Times New Roman" w:cs="Times New Roman"/>
        </w:rPr>
        <w:t>28 February 2015</w:t>
      </w:r>
      <w:r w:rsidRPr="00416089">
        <w:rPr>
          <w:rFonts w:ascii="Times New Roman" w:hAnsi="Times New Roman" w:cs="Times New Roman"/>
        </w:rPr>
        <w:t>,</w:t>
      </w:r>
      <w:r w:rsidRPr="00853FD5">
        <w:rPr>
          <w:rFonts w:ascii="Times New Roman" w:hAnsi="Times New Roman" w:cs="Times New Roman"/>
        </w:rPr>
        <w:t xml:space="preserve"> the Group held the following assets and liabilities on the</w:t>
      </w:r>
      <w:r w:rsidR="00DA6AD8" w:rsidRPr="00853FD5">
        <w:rPr>
          <w:rFonts w:ascii="Times New Roman" w:hAnsi="Times New Roman" w:cs="Times New Roman"/>
        </w:rPr>
        <w:t xml:space="preserve"> </w:t>
      </w:r>
      <w:r w:rsidRPr="00853FD5">
        <w:rPr>
          <w:rFonts w:ascii="Times New Roman" w:hAnsi="Times New Roman" w:cs="Times New Roman"/>
        </w:rPr>
        <w:t xml:space="preserve">statements </w:t>
      </w:r>
      <w:r w:rsidRPr="000B1248">
        <w:rPr>
          <w:rFonts w:ascii="Times New Roman" w:hAnsi="Times New Roman" w:cs="Times New Roman"/>
        </w:rPr>
        <w:t>of</w:t>
      </w:r>
      <w:r w:rsidR="00DA6AD8" w:rsidRPr="000B1248">
        <w:rPr>
          <w:rFonts w:ascii="Times New Roman" w:hAnsi="Times New Roman" w:cs="Times New Roman"/>
        </w:rPr>
        <w:t xml:space="preserve"> </w:t>
      </w:r>
      <w:r w:rsidRPr="000B1248">
        <w:rPr>
          <w:rFonts w:ascii="Times New Roman" w:hAnsi="Times New Roman" w:cs="Times New Roman"/>
        </w:rPr>
        <w:t>financial position:</w:t>
      </w:r>
    </w:p>
    <w:p w:rsidR="00404871" w:rsidRDefault="00404871" w:rsidP="00853FD5">
      <w:pPr>
        <w:autoSpaceDE w:val="0"/>
        <w:autoSpaceDN w:val="0"/>
        <w:adjustRightInd w:val="0"/>
        <w:spacing w:after="0" w:line="240" w:lineRule="auto"/>
        <w:ind w:left="851"/>
        <w:rPr>
          <w:rFonts w:ascii="Times New Roman" w:hAnsi="Times New Roman" w:cs="Times New Roman"/>
        </w:rPr>
      </w:pPr>
    </w:p>
    <w:p w:rsidR="00EB630C" w:rsidRPr="00853FD5" w:rsidRDefault="00A61469" w:rsidP="00853FD5">
      <w:pPr>
        <w:autoSpaceDE w:val="0"/>
        <w:autoSpaceDN w:val="0"/>
        <w:adjustRightInd w:val="0"/>
        <w:spacing w:after="0" w:line="240" w:lineRule="auto"/>
        <w:ind w:left="851"/>
        <w:rPr>
          <w:rFonts w:ascii="Times New Roman" w:hAnsi="Times New Roman" w:cs="Times New Roman"/>
          <w:b/>
          <w:bCs/>
        </w:rPr>
      </w:pPr>
      <w:r>
        <w:rPr>
          <w:rFonts w:ascii="Times New Roman" w:hAnsi="Times New Roman"/>
          <w:lang w:val="en-GB"/>
        </w:rPr>
        <w:fldChar w:fldCharType="begin"/>
      </w:r>
      <w:r>
        <w:rPr>
          <w:rFonts w:ascii="Times New Roman" w:hAnsi="Times New Roman"/>
          <w:lang w:val="en-GB"/>
        </w:rPr>
        <w:instrText xml:space="preserve"> LINK Excel.Sheet.12 "D:\\AT\\QUARTERLY\\Q4 28.2.2015\\BSPL Q4 - 28.2.2015.xlsx!FV!R1C1:R26C11" "" \a \p </w:instrText>
      </w:r>
      <w:r>
        <w:rPr>
          <w:rFonts w:ascii="Times New Roman" w:hAnsi="Times New Roman"/>
          <w:lang w:val="en-GB"/>
        </w:rPr>
        <w:fldChar w:fldCharType="separate"/>
      </w:r>
      <w:r w:rsidR="00B6411E">
        <w:rPr>
          <w:rFonts w:ascii="Times New Roman" w:hAnsi="Times New Roman"/>
          <w:lang w:val="en-GB"/>
        </w:rPr>
        <w:object w:dxaOrig="7665" w:dyaOrig="7245">
          <v:shape id="_x0000_i1032" type="#_x0000_t75" style="width:381.3pt;height:5in">
            <v:imagedata r:id="rId33" o:title=""/>
          </v:shape>
        </w:object>
      </w:r>
      <w:r>
        <w:rPr>
          <w:rFonts w:ascii="Times New Roman" w:hAnsi="Times New Roman"/>
          <w:lang w:val="en-GB"/>
        </w:rPr>
        <w:fldChar w:fldCharType="end"/>
      </w:r>
    </w:p>
    <w:p w:rsidR="00BE31FE" w:rsidRDefault="00BE31FE">
      <w:pPr>
        <w:rPr>
          <w:rFonts w:ascii="Times New Roman" w:eastAsia="SimSun" w:hAnsi="Times New Roman" w:cs="Times New Roman"/>
          <w:b/>
          <w:color w:val="000000"/>
          <w:lang w:val="en-US" w:eastAsia="zh-CN"/>
        </w:rPr>
      </w:pPr>
      <w:r>
        <w:rPr>
          <w:rFonts w:ascii="Times New Roman" w:hAnsi="Times New Roman"/>
          <w:b/>
          <w:color w:val="000000"/>
        </w:rPr>
        <w:br w:type="page"/>
      </w:r>
    </w:p>
    <w:p w:rsidR="00BE31FE" w:rsidRDefault="00BE31FE" w:rsidP="00EC4CD1">
      <w:pPr>
        <w:pStyle w:val="MediumGrid21"/>
        <w:jc w:val="both"/>
        <w:rPr>
          <w:rFonts w:ascii="Times New Roman" w:hAnsi="Times New Roman"/>
          <w:b/>
          <w:color w:val="00000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B13)</w:t>
      </w:r>
      <w:r w:rsidRPr="00853FD5">
        <w:rPr>
          <w:rFonts w:ascii="Times New Roman" w:hAnsi="Times New Roman"/>
          <w:b/>
          <w:color w:val="000000"/>
        </w:rPr>
        <w:tab/>
      </w:r>
      <w:proofErr w:type="spellStart"/>
      <w:r w:rsidRPr="00853FD5">
        <w:rPr>
          <w:rFonts w:ascii="Times New Roman" w:hAnsi="Times New Roman"/>
          <w:b/>
          <w:color w:val="000000"/>
        </w:rPr>
        <w:t>Realised</w:t>
      </w:r>
      <w:proofErr w:type="spellEnd"/>
      <w:r w:rsidRPr="00853FD5">
        <w:rPr>
          <w:rFonts w:ascii="Times New Roman" w:hAnsi="Times New Roman"/>
          <w:b/>
          <w:color w:val="000000"/>
        </w:rPr>
        <w:t xml:space="preserve"> and </w:t>
      </w:r>
      <w:proofErr w:type="spellStart"/>
      <w:r w:rsidRPr="00853FD5">
        <w:rPr>
          <w:rFonts w:ascii="Times New Roman" w:hAnsi="Times New Roman"/>
          <w:b/>
          <w:color w:val="000000"/>
        </w:rPr>
        <w:t>Unrealised</w:t>
      </w:r>
      <w:proofErr w:type="spellEnd"/>
      <w:r w:rsidRPr="00853FD5">
        <w:rPr>
          <w:rFonts w:ascii="Times New Roman" w:hAnsi="Times New Roman"/>
          <w:b/>
          <w:color w:val="000000"/>
        </w:rPr>
        <w:t xml:space="preserve"> Profits/ (Losses)</w:t>
      </w:r>
    </w:p>
    <w:p w:rsidR="00EC4CD1" w:rsidRPr="00853FD5" w:rsidRDefault="00EC4CD1" w:rsidP="00EC4CD1">
      <w:pPr>
        <w:pStyle w:val="MediumGrid21"/>
        <w:jc w:val="both"/>
        <w:rPr>
          <w:rFonts w:ascii="Times New Roman" w:hAnsi="Times New Roman"/>
          <w:color w:val="000000"/>
        </w:rPr>
      </w:pPr>
    </w:p>
    <w:tbl>
      <w:tblPr>
        <w:tblW w:w="8103" w:type="dxa"/>
        <w:tblInd w:w="828" w:type="dxa"/>
        <w:tblLook w:val="00A0" w:firstRow="1" w:lastRow="0" w:firstColumn="1" w:lastColumn="0" w:noHBand="0" w:noVBand="0"/>
      </w:tblPr>
      <w:tblGrid>
        <w:gridCol w:w="3942"/>
        <w:gridCol w:w="725"/>
        <w:gridCol w:w="1891"/>
        <w:gridCol w:w="1545"/>
      </w:tblGrid>
      <w:tr w:rsidR="00EC4CD1" w:rsidRPr="006C3595" w:rsidTr="00853FD5">
        <w:tc>
          <w:tcPr>
            <w:tcW w:w="3942" w:type="dxa"/>
          </w:tcPr>
          <w:p w:rsidR="00EC4CD1" w:rsidRPr="00853FD5" w:rsidRDefault="00EC4CD1" w:rsidP="00F9347C">
            <w:pPr>
              <w:pStyle w:val="MediumGrid21"/>
              <w:jc w:val="both"/>
              <w:rPr>
                <w:rFonts w:ascii="Times New Roman" w:hAnsi="Times New Roman"/>
                <w:color w:val="000000"/>
              </w:rPr>
            </w:pPr>
          </w:p>
        </w:tc>
        <w:tc>
          <w:tcPr>
            <w:tcW w:w="2616" w:type="dxa"/>
            <w:gridSpan w:val="2"/>
          </w:tcPr>
          <w:p w:rsidR="00EC4CD1" w:rsidRPr="00853FD5" w:rsidRDefault="00EC4CD1" w:rsidP="00F9347C">
            <w:pPr>
              <w:pStyle w:val="MediumGrid21"/>
              <w:ind w:right="180"/>
              <w:jc w:val="right"/>
              <w:rPr>
                <w:rFonts w:ascii="Times New Roman" w:hAnsi="Times New Roman"/>
                <w:b/>
                <w:color w:val="000000"/>
              </w:rPr>
            </w:pPr>
            <w:r w:rsidRPr="00853FD5">
              <w:rPr>
                <w:rFonts w:ascii="Times New Roman" w:hAnsi="Times New Roman"/>
                <w:b/>
                <w:color w:val="000000"/>
              </w:rPr>
              <w:t>As At</w:t>
            </w:r>
          </w:p>
        </w:tc>
        <w:tc>
          <w:tcPr>
            <w:tcW w:w="1545" w:type="dxa"/>
          </w:tcPr>
          <w:p w:rsidR="00EC4CD1" w:rsidRPr="00853FD5" w:rsidDel="00B25662" w:rsidRDefault="00EC4CD1" w:rsidP="00F9347C">
            <w:pPr>
              <w:pStyle w:val="MediumGrid21"/>
              <w:ind w:right="159"/>
              <w:jc w:val="right"/>
              <w:rPr>
                <w:rFonts w:ascii="Times New Roman" w:hAnsi="Times New Roman"/>
                <w:b/>
                <w:color w:val="000000"/>
              </w:rPr>
            </w:pPr>
            <w:r w:rsidRPr="00853FD5">
              <w:rPr>
                <w:rFonts w:ascii="Times New Roman" w:hAnsi="Times New Roman"/>
                <w:b/>
                <w:color w:val="000000"/>
              </w:rPr>
              <w:t>As At</w:t>
            </w:r>
          </w:p>
        </w:tc>
      </w:tr>
      <w:tr w:rsidR="00EC4CD1" w:rsidRPr="006C3595" w:rsidTr="00853FD5">
        <w:tc>
          <w:tcPr>
            <w:tcW w:w="3942" w:type="dxa"/>
          </w:tcPr>
          <w:p w:rsidR="00EC4CD1" w:rsidRPr="00853FD5" w:rsidRDefault="00EC4CD1" w:rsidP="00F9347C">
            <w:pPr>
              <w:pStyle w:val="MediumGrid21"/>
              <w:jc w:val="both"/>
              <w:rPr>
                <w:rFonts w:ascii="Times New Roman" w:hAnsi="Times New Roman"/>
                <w:color w:val="000000"/>
              </w:rPr>
            </w:pPr>
          </w:p>
        </w:tc>
        <w:tc>
          <w:tcPr>
            <w:tcW w:w="2616" w:type="dxa"/>
            <w:gridSpan w:val="2"/>
          </w:tcPr>
          <w:p w:rsidR="00EC4CD1" w:rsidRPr="00853FD5" w:rsidRDefault="00BD52DE" w:rsidP="00BD52DE">
            <w:pPr>
              <w:pStyle w:val="MediumGrid21"/>
              <w:ind w:right="-60"/>
              <w:jc w:val="right"/>
              <w:rPr>
                <w:rFonts w:ascii="Times New Roman" w:hAnsi="Times New Roman"/>
                <w:b/>
                <w:color w:val="000000"/>
              </w:rPr>
            </w:pPr>
            <w:r>
              <w:rPr>
                <w:rFonts w:ascii="Times New Roman" w:hAnsi="Times New Roman"/>
                <w:b/>
                <w:color w:val="000000"/>
              </w:rPr>
              <w:t>28</w:t>
            </w:r>
            <w:r w:rsidR="00C4157C">
              <w:rPr>
                <w:rFonts w:ascii="Times New Roman" w:hAnsi="Times New Roman"/>
                <w:b/>
                <w:color w:val="000000"/>
              </w:rPr>
              <w:t>.</w:t>
            </w:r>
            <w:r>
              <w:rPr>
                <w:rFonts w:ascii="Times New Roman" w:hAnsi="Times New Roman"/>
                <w:b/>
                <w:color w:val="000000"/>
              </w:rPr>
              <w:t>2</w:t>
            </w:r>
            <w:r w:rsidR="00C4157C">
              <w:rPr>
                <w:rFonts w:ascii="Times New Roman" w:hAnsi="Times New Roman"/>
                <w:b/>
                <w:color w:val="000000"/>
              </w:rPr>
              <w:t>.</w:t>
            </w:r>
            <w:r w:rsidR="00EC4CD1" w:rsidRPr="00853FD5">
              <w:rPr>
                <w:rFonts w:ascii="Times New Roman" w:hAnsi="Times New Roman"/>
                <w:b/>
                <w:color w:val="000000"/>
              </w:rPr>
              <w:t>201</w:t>
            </w:r>
            <w:r>
              <w:rPr>
                <w:rFonts w:ascii="Times New Roman" w:hAnsi="Times New Roman"/>
                <w:b/>
                <w:color w:val="000000"/>
              </w:rPr>
              <w:t>5</w:t>
            </w:r>
          </w:p>
        </w:tc>
        <w:tc>
          <w:tcPr>
            <w:tcW w:w="1545" w:type="dxa"/>
          </w:tcPr>
          <w:p w:rsidR="00EC4CD1" w:rsidRPr="00853FD5" w:rsidRDefault="00BD52DE">
            <w:pPr>
              <w:pStyle w:val="MediumGrid21"/>
              <w:jc w:val="right"/>
              <w:rPr>
                <w:rFonts w:ascii="Times New Roman" w:hAnsi="Times New Roman"/>
                <w:b/>
                <w:color w:val="000000"/>
              </w:rPr>
            </w:pPr>
            <w:r>
              <w:rPr>
                <w:rFonts w:ascii="Times New Roman" w:hAnsi="Times New Roman"/>
                <w:b/>
                <w:color w:val="000000"/>
              </w:rPr>
              <w:t>28.2.2014</w:t>
            </w:r>
          </w:p>
        </w:tc>
      </w:tr>
      <w:tr w:rsidR="00EC4CD1" w:rsidRPr="006C3595" w:rsidTr="00853FD5">
        <w:tc>
          <w:tcPr>
            <w:tcW w:w="3942" w:type="dxa"/>
          </w:tcPr>
          <w:p w:rsidR="00EC4CD1" w:rsidRPr="00853FD5" w:rsidRDefault="00EC4CD1" w:rsidP="00F9347C">
            <w:pPr>
              <w:pStyle w:val="MediumGrid21"/>
              <w:jc w:val="both"/>
              <w:rPr>
                <w:rFonts w:ascii="Times New Roman" w:hAnsi="Times New Roman"/>
                <w:color w:val="000000"/>
              </w:rPr>
            </w:pPr>
          </w:p>
        </w:tc>
        <w:tc>
          <w:tcPr>
            <w:tcW w:w="2616" w:type="dxa"/>
            <w:gridSpan w:val="2"/>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c>
          <w:tcPr>
            <w:tcW w:w="1545" w:type="dxa"/>
          </w:tcPr>
          <w:p w:rsidR="00EC4CD1" w:rsidRPr="00853FD5" w:rsidRDefault="00EC4CD1" w:rsidP="00F9347C">
            <w:pPr>
              <w:pStyle w:val="MediumGrid21"/>
              <w:jc w:val="right"/>
              <w:rPr>
                <w:rFonts w:ascii="Times New Roman" w:hAnsi="Times New Roman"/>
                <w:b/>
                <w:color w:val="000000"/>
              </w:rPr>
            </w:pPr>
            <w:r w:rsidRPr="00853FD5">
              <w:rPr>
                <w:rFonts w:ascii="Times New Roman" w:hAnsi="Times New Roman"/>
                <w:b/>
                <w:color w:val="000000"/>
              </w:rPr>
              <w:t>RM’000</w:t>
            </w:r>
          </w:p>
        </w:tc>
      </w:tr>
      <w:tr w:rsidR="00EC4CD1" w:rsidRPr="006C3595" w:rsidTr="00853FD5">
        <w:tc>
          <w:tcPr>
            <w:tcW w:w="3942" w:type="dxa"/>
          </w:tcPr>
          <w:p w:rsidR="00EC4CD1" w:rsidRPr="00853FD5" w:rsidRDefault="00EC4CD1">
            <w:pPr>
              <w:pStyle w:val="MediumGrid21"/>
              <w:rPr>
                <w:rFonts w:ascii="Times New Roman" w:hAnsi="Times New Roman"/>
                <w:color w:val="000000"/>
              </w:rPr>
            </w:pPr>
            <w:r w:rsidRPr="00853FD5">
              <w:rPr>
                <w:rFonts w:ascii="Times New Roman" w:hAnsi="Times New Roman"/>
                <w:color w:val="000000"/>
              </w:rPr>
              <w:t xml:space="preserve">Total </w:t>
            </w:r>
            <w:r w:rsidR="007C5564">
              <w:rPr>
                <w:rFonts w:ascii="Times New Roman" w:hAnsi="Times New Roman"/>
                <w:color w:val="000000"/>
              </w:rPr>
              <w:t>a</w:t>
            </w:r>
            <w:r w:rsidRPr="00853FD5">
              <w:rPr>
                <w:rFonts w:ascii="Times New Roman" w:hAnsi="Times New Roman"/>
                <w:color w:val="000000"/>
              </w:rPr>
              <w:t xml:space="preserve">ccumulated </w:t>
            </w:r>
            <w:r w:rsidR="007C5564">
              <w:rPr>
                <w:rFonts w:ascii="Times New Roman" w:hAnsi="Times New Roman"/>
                <w:color w:val="000000"/>
              </w:rPr>
              <w:t>l</w:t>
            </w:r>
            <w:r w:rsidRPr="00853FD5">
              <w:rPr>
                <w:rFonts w:ascii="Times New Roman" w:hAnsi="Times New Roman"/>
                <w:color w:val="000000"/>
              </w:rPr>
              <w:t>osses of the Company and its subsidiaries:-</w:t>
            </w:r>
          </w:p>
        </w:tc>
        <w:tc>
          <w:tcPr>
            <w:tcW w:w="2616" w:type="dxa"/>
            <w:gridSpan w:val="2"/>
          </w:tcPr>
          <w:p w:rsidR="00EC4CD1" w:rsidRPr="00853FD5" w:rsidRDefault="00EC4CD1" w:rsidP="00F9347C">
            <w:pPr>
              <w:pStyle w:val="MediumGrid21"/>
              <w:jc w:val="right"/>
              <w:rPr>
                <w:rFonts w:ascii="Times New Roman" w:hAnsi="Times New Roman"/>
                <w:color w:val="000000"/>
              </w:rPr>
            </w:pPr>
          </w:p>
        </w:tc>
        <w:tc>
          <w:tcPr>
            <w:tcW w:w="1545" w:type="dxa"/>
          </w:tcPr>
          <w:p w:rsidR="00EC4CD1" w:rsidRPr="00853FD5" w:rsidRDefault="00EC4CD1" w:rsidP="00F9347C">
            <w:pPr>
              <w:pStyle w:val="MediumGrid21"/>
              <w:jc w:val="right"/>
              <w:rPr>
                <w:rFonts w:ascii="Times New Roman" w:hAnsi="Times New Roman"/>
                <w:color w:val="000000"/>
              </w:rPr>
            </w:pPr>
          </w:p>
        </w:tc>
      </w:tr>
      <w:tr w:rsidR="00EC4CD1" w:rsidRPr="006C3595" w:rsidTr="00853FD5">
        <w:tc>
          <w:tcPr>
            <w:tcW w:w="4667" w:type="dxa"/>
            <w:gridSpan w:val="2"/>
          </w:tcPr>
          <w:p w:rsidR="00EC4CD1" w:rsidRPr="00853FD5" w:rsidRDefault="00EC4CD1" w:rsidP="00F9347C">
            <w:pPr>
              <w:pStyle w:val="MediumGrid21"/>
              <w:rPr>
                <w:rFonts w:ascii="Times New Roman" w:hAnsi="Times New Roman"/>
                <w:color w:val="000000"/>
              </w:rPr>
            </w:pPr>
            <w:r w:rsidRPr="00853FD5">
              <w:rPr>
                <w:rFonts w:ascii="Times New Roman" w:hAnsi="Times New Roman"/>
                <w:color w:val="000000"/>
              </w:rPr>
              <w:t xml:space="preserve">    - </w:t>
            </w:r>
            <w:proofErr w:type="spellStart"/>
            <w:r w:rsidRPr="00853FD5">
              <w:rPr>
                <w:rFonts w:ascii="Times New Roman" w:hAnsi="Times New Roman"/>
                <w:color w:val="000000"/>
              </w:rPr>
              <w:t>Realised</w:t>
            </w:r>
            <w:proofErr w:type="spellEnd"/>
          </w:p>
        </w:tc>
        <w:tc>
          <w:tcPr>
            <w:tcW w:w="1891" w:type="dxa"/>
            <w:shd w:val="clear" w:color="auto" w:fill="auto"/>
          </w:tcPr>
          <w:p w:rsidR="00EC4CD1" w:rsidRPr="00890C89" w:rsidRDefault="00770840" w:rsidP="004545E2">
            <w:pPr>
              <w:pStyle w:val="MediumGrid21"/>
              <w:jc w:val="right"/>
              <w:rPr>
                <w:rFonts w:ascii="Times New Roman" w:hAnsi="Times New Roman"/>
                <w:color w:val="000000"/>
              </w:rPr>
            </w:pPr>
            <w:r w:rsidRPr="00890C89">
              <w:rPr>
                <w:rFonts w:ascii="Times New Roman" w:hAnsi="Times New Roman"/>
                <w:color w:val="000000"/>
              </w:rPr>
              <w:t>(3</w:t>
            </w:r>
            <w:r w:rsidR="005930EF" w:rsidRPr="00890C89">
              <w:rPr>
                <w:rFonts w:ascii="Times New Roman" w:hAnsi="Times New Roman"/>
                <w:color w:val="000000"/>
              </w:rPr>
              <w:t>3</w:t>
            </w:r>
            <w:r w:rsidRPr="00890C89">
              <w:rPr>
                <w:rFonts w:ascii="Times New Roman" w:hAnsi="Times New Roman"/>
                <w:color w:val="000000"/>
              </w:rPr>
              <w:t>,</w:t>
            </w:r>
            <w:r w:rsidR="005930EF" w:rsidRPr="00890C89">
              <w:rPr>
                <w:rFonts w:ascii="Times New Roman" w:hAnsi="Times New Roman"/>
                <w:color w:val="000000"/>
              </w:rPr>
              <w:t>6</w:t>
            </w:r>
            <w:r w:rsidR="004545E2">
              <w:rPr>
                <w:rFonts w:ascii="Times New Roman" w:hAnsi="Times New Roman"/>
                <w:color w:val="000000"/>
              </w:rPr>
              <w:t>67</w:t>
            </w:r>
            <w:r w:rsidRPr="00890C89">
              <w:rPr>
                <w:rFonts w:ascii="Times New Roman" w:hAnsi="Times New Roman"/>
                <w:color w:val="000000"/>
              </w:rPr>
              <w:t>)</w:t>
            </w:r>
          </w:p>
        </w:tc>
        <w:tc>
          <w:tcPr>
            <w:tcW w:w="1545" w:type="dxa"/>
          </w:tcPr>
          <w:p w:rsidR="00EC4CD1" w:rsidRPr="00853FD5" w:rsidRDefault="00EC4CD1" w:rsidP="00BD52DE">
            <w:pPr>
              <w:pStyle w:val="MediumGrid21"/>
              <w:jc w:val="right"/>
              <w:rPr>
                <w:rFonts w:ascii="Times New Roman" w:hAnsi="Times New Roman"/>
                <w:color w:val="000000"/>
              </w:rPr>
            </w:pPr>
            <w:r w:rsidRPr="00853FD5">
              <w:rPr>
                <w:rFonts w:ascii="Times New Roman" w:hAnsi="Times New Roman"/>
                <w:color w:val="000000"/>
              </w:rPr>
              <w:t>(3</w:t>
            </w:r>
            <w:r w:rsidR="00BD52DE">
              <w:rPr>
                <w:rFonts w:ascii="Times New Roman" w:hAnsi="Times New Roman"/>
                <w:color w:val="000000"/>
              </w:rPr>
              <w:t>5</w:t>
            </w:r>
            <w:r w:rsidRPr="00853FD5">
              <w:rPr>
                <w:rFonts w:ascii="Times New Roman" w:hAnsi="Times New Roman"/>
                <w:color w:val="000000"/>
              </w:rPr>
              <w:t>,</w:t>
            </w:r>
            <w:r w:rsidR="00BD52DE">
              <w:rPr>
                <w:rFonts w:ascii="Times New Roman" w:hAnsi="Times New Roman"/>
                <w:color w:val="000000"/>
              </w:rPr>
              <w:t>666</w:t>
            </w:r>
            <w:r w:rsidRPr="00853FD5">
              <w:rPr>
                <w:rFonts w:ascii="Times New Roman" w:hAnsi="Times New Roman"/>
                <w:color w:val="000000"/>
              </w:rPr>
              <w:t>)</w:t>
            </w:r>
          </w:p>
        </w:tc>
      </w:tr>
      <w:tr w:rsidR="00EC4CD1" w:rsidRPr="006C3595" w:rsidTr="00853FD5">
        <w:tc>
          <w:tcPr>
            <w:tcW w:w="4667" w:type="dxa"/>
            <w:gridSpan w:val="2"/>
          </w:tcPr>
          <w:p w:rsidR="00EC4CD1" w:rsidRPr="00853FD5" w:rsidRDefault="00EC4CD1" w:rsidP="00F9347C">
            <w:pPr>
              <w:pStyle w:val="MediumGrid21"/>
              <w:rPr>
                <w:rFonts w:ascii="Times New Roman" w:hAnsi="Times New Roman"/>
                <w:color w:val="000000"/>
              </w:rPr>
            </w:pPr>
            <w:r w:rsidRPr="00853FD5">
              <w:rPr>
                <w:rFonts w:ascii="Times New Roman" w:hAnsi="Times New Roman"/>
                <w:color w:val="000000"/>
              </w:rPr>
              <w:t xml:space="preserve">    - </w:t>
            </w:r>
            <w:proofErr w:type="spellStart"/>
            <w:r w:rsidRPr="00853FD5">
              <w:rPr>
                <w:rFonts w:ascii="Times New Roman" w:hAnsi="Times New Roman"/>
                <w:color w:val="000000"/>
              </w:rPr>
              <w:t>Unrealised</w:t>
            </w:r>
            <w:proofErr w:type="spellEnd"/>
          </w:p>
        </w:tc>
        <w:tc>
          <w:tcPr>
            <w:tcW w:w="1891" w:type="dxa"/>
            <w:tcBorders>
              <w:bottom w:val="single" w:sz="4" w:space="0" w:color="auto"/>
            </w:tcBorders>
            <w:shd w:val="clear" w:color="auto" w:fill="auto"/>
          </w:tcPr>
          <w:p w:rsidR="00EC4CD1" w:rsidRPr="00890C89" w:rsidRDefault="005930EF" w:rsidP="004545E2">
            <w:pPr>
              <w:pStyle w:val="MediumGrid21"/>
              <w:jc w:val="right"/>
              <w:rPr>
                <w:rFonts w:ascii="Times New Roman" w:hAnsi="Times New Roman"/>
                <w:color w:val="000000"/>
              </w:rPr>
            </w:pPr>
            <w:r w:rsidRPr="00890C89">
              <w:rPr>
                <w:rFonts w:ascii="Times New Roman" w:hAnsi="Times New Roman"/>
                <w:color w:val="000000"/>
              </w:rPr>
              <w:t>(2,</w:t>
            </w:r>
            <w:r w:rsidR="004545E2">
              <w:rPr>
                <w:rFonts w:ascii="Times New Roman" w:hAnsi="Times New Roman"/>
                <w:color w:val="000000"/>
              </w:rPr>
              <w:t>180</w:t>
            </w:r>
            <w:r w:rsidR="00770840" w:rsidRPr="00890C89">
              <w:rPr>
                <w:rFonts w:ascii="Times New Roman" w:hAnsi="Times New Roman"/>
                <w:color w:val="000000"/>
              </w:rPr>
              <w:t>)</w:t>
            </w:r>
          </w:p>
        </w:tc>
        <w:tc>
          <w:tcPr>
            <w:tcW w:w="1545" w:type="dxa"/>
            <w:tcBorders>
              <w:bottom w:val="single" w:sz="4" w:space="0" w:color="auto"/>
            </w:tcBorders>
          </w:tcPr>
          <w:p w:rsidR="00EC4CD1" w:rsidRPr="00853FD5" w:rsidRDefault="00BD52DE" w:rsidP="00BD52DE">
            <w:pPr>
              <w:pStyle w:val="MediumGrid21"/>
              <w:jc w:val="right"/>
              <w:rPr>
                <w:rFonts w:ascii="Times New Roman" w:hAnsi="Times New Roman"/>
                <w:color w:val="000000"/>
              </w:rPr>
            </w:pPr>
            <w:r>
              <w:rPr>
                <w:rFonts w:ascii="Times New Roman" w:hAnsi="Times New Roman"/>
                <w:color w:val="000000"/>
              </w:rPr>
              <w:t>(369)</w:t>
            </w:r>
          </w:p>
        </w:tc>
      </w:tr>
      <w:tr w:rsidR="00EC4CD1" w:rsidRPr="006C3595" w:rsidTr="00853FD5">
        <w:tc>
          <w:tcPr>
            <w:tcW w:w="4667" w:type="dxa"/>
            <w:gridSpan w:val="2"/>
          </w:tcPr>
          <w:p w:rsidR="00EC4CD1" w:rsidRPr="00853FD5" w:rsidRDefault="00EC4CD1" w:rsidP="00F9347C">
            <w:pPr>
              <w:pStyle w:val="MediumGrid21"/>
              <w:rPr>
                <w:rFonts w:ascii="Times New Roman" w:hAnsi="Times New Roman"/>
                <w:color w:val="000000"/>
              </w:rPr>
            </w:pPr>
          </w:p>
        </w:tc>
        <w:tc>
          <w:tcPr>
            <w:tcW w:w="1891" w:type="dxa"/>
            <w:tcBorders>
              <w:top w:val="single" w:sz="4" w:space="0" w:color="auto"/>
            </w:tcBorders>
            <w:shd w:val="clear" w:color="auto" w:fill="auto"/>
          </w:tcPr>
          <w:p w:rsidR="00EC4CD1" w:rsidRPr="00890C89" w:rsidRDefault="00770840" w:rsidP="004545E2">
            <w:pPr>
              <w:pStyle w:val="MediumGrid21"/>
              <w:jc w:val="right"/>
              <w:rPr>
                <w:rFonts w:ascii="Times New Roman" w:hAnsi="Times New Roman"/>
                <w:color w:val="000000"/>
              </w:rPr>
            </w:pPr>
            <w:r w:rsidRPr="00890C89">
              <w:rPr>
                <w:rFonts w:ascii="Times New Roman" w:hAnsi="Times New Roman"/>
                <w:color w:val="000000"/>
              </w:rPr>
              <w:t>(3</w:t>
            </w:r>
            <w:r w:rsidR="00692EE4" w:rsidRPr="00890C89">
              <w:rPr>
                <w:rFonts w:ascii="Times New Roman" w:hAnsi="Times New Roman"/>
                <w:color w:val="000000"/>
              </w:rPr>
              <w:t>5</w:t>
            </w:r>
            <w:r w:rsidRPr="00890C89">
              <w:rPr>
                <w:rFonts w:ascii="Times New Roman" w:hAnsi="Times New Roman"/>
                <w:color w:val="000000"/>
              </w:rPr>
              <w:t>,</w:t>
            </w:r>
            <w:r w:rsidR="005930EF" w:rsidRPr="00890C89">
              <w:rPr>
                <w:rFonts w:ascii="Times New Roman" w:hAnsi="Times New Roman"/>
                <w:color w:val="000000"/>
              </w:rPr>
              <w:t>8</w:t>
            </w:r>
            <w:r w:rsidR="004545E2">
              <w:rPr>
                <w:rFonts w:ascii="Times New Roman" w:hAnsi="Times New Roman"/>
                <w:color w:val="000000"/>
              </w:rPr>
              <w:t>47</w:t>
            </w:r>
            <w:r w:rsidRPr="00890C89">
              <w:rPr>
                <w:rFonts w:ascii="Times New Roman" w:hAnsi="Times New Roman"/>
                <w:color w:val="000000"/>
              </w:rPr>
              <w:t>)</w:t>
            </w:r>
          </w:p>
        </w:tc>
        <w:tc>
          <w:tcPr>
            <w:tcW w:w="1545" w:type="dxa"/>
            <w:tcBorders>
              <w:top w:val="single" w:sz="4" w:space="0" w:color="auto"/>
            </w:tcBorders>
          </w:tcPr>
          <w:p w:rsidR="00EC4CD1" w:rsidRPr="00853FD5" w:rsidRDefault="00EC4CD1" w:rsidP="00BD52DE">
            <w:pPr>
              <w:pStyle w:val="MediumGrid21"/>
              <w:jc w:val="right"/>
              <w:rPr>
                <w:rFonts w:ascii="Times New Roman" w:hAnsi="Times New Roman"/>
                <w:color w:val="000000"/>
              </w:rPr>
            </w:pPr>
            <w:r w:rsidRPr="00853FD5">
              <w:rPr>
                <w:rFonts w:ascii="Times New Roman" w:hAnsi="Times New Roman"/>
                <w:color w:val="000000"/>
              </w:rPr>
              <w:t>(3</w:t>
            </w:r>
            <w:r w:rsidR="00BD52DE">
              <w:rPr>
                <w:rFonts w:ascii="Times New Roman" w:hAnsi="Times New Roman"/>
                <w:color w:val="000000"/>
              </w:rPr>
              <w:t>6</w:t>
            </w:r>
            <w:r w:rsidRPr="00853FD5">
              <w:rPr>
                <w:rFonts w:ascii="Times New Roman" w:hAnsi="Times New Roman"/>
                <w:color w:val="000000"/>
              </w:rPr>
              <w:t>,</w:t>
            </w:r>
            <w:r w:rsidR="00BD52DE">
              <w:rPr>
                <w:rFonts w:ascii="Times New Roman" w:hAnsi="Times New Roman"/>
                <w:color w:val="000000"/>
              </w:rPr>
              <w:t>035</w:t>
            </w:r>
            <w:r w:rsidRPr="00853FD5">
              <w:rPr>
                <w:rFonts w:ascii="Times New Roman" w:hAnsi="Times New Roman"/>
                <w:color w:val="000000"/>
              </w:rPr>
              <w:t>)</w:t>
            </w:r>
          </w:p>
        </w:tc>
      </w:tr>
      <w:tr w:rsidR="00EC4CD1" w:rsidRPr="006C3595" w:rsidTr="00853FD5">
        <w:tc>
          <w:tcPr>
            <w:tcW w:w="4667" w:type="dxa"/>
            <w:gridSpan w:val="2"/>
          </w:tcPr>
          <w:p w:rsidR="00EC4CD1" w:rsidRPr="00853FD5" w:rsidRDefault="00EC4CD1">
            <w:pPr>
              <w:pStyle w:val="MediumGrid21"/>
              <w:ind w:left="165" w:hanging="165"/>
              <w:rPr>
                <w:rFonts w:ascii="Times New Roman" w:hAnsi="Times New Roman"/>
                <w:color w:val="000000"/>
              </w:rPr>
            </w:pPr>
            <w:r w:rsidRPr="00853FD5">
              <w:rPr>
                <w:rFonts w:ascii="Times New Roman" w:hAnsi="Times New Roman"/>
                <w:color w:val="000000"/>
              </w:rPr>
              <w:t xml:space="preserve">Consolidation </w:t>
            </w:r>
            <w:r w:rsidR="007C5564">
              <w:rPr>
                <w:rFonts w:ascii="Times New Roman" w:hAnsi="Times New Roman"/>
                <w:color w:val="000000"/>
              </w:rPr>
              <w:t>a</w:t>
            </w:r>
            <w:r w:rsidRPr="00853FD5">
              <w:rPr>
                <w:rFonts w:ascii="Times New Roman" w:hAnsi="Times New Roman"/>
                <w:color w:val="000000"/>
              </w:rPr>
              <w:t xml:space="preserve">djustments and </w:t>
            </w:r>
            <w:r w:rsidR="007C5564">
              <w:rPr>
                <w:rFonts w:ascii="Times New Roman" w:hAnsi="Times New Roman"/>
                <w:color w:val="000000"/>
              </w:rPr>
              <w:t>e</w:t>
            </w:r>
            <w:r w:rsidRPr="00853FD5">
              <w:rPr>
                <w:rFonts w:ascii="Times New Roman" w:hAnsi="Times New Roman"/>
                <w:color w:val="000000"/>
              </w:rPr>
              <w:t>liminations</w:t>
            </w:r>
          </w:p>
        </w:tc>
        <w:tc>
          <w:tcPr>
            <w:tcW w:w="1891" w:type="dxa"/>
            <w:tcBorders>
              <w:bottom w:val="single" w:sz="4" w:space="0" w:color="auto"/>
            </w:tcBorders>
            <w:shd w:val="clear" w:color="auto" w:fill="auto"/>
          </w:tcPr>
          <w:p w:rsidR="00EC4CD1" w:rsidRPr="00890C89" w:rsidRDefault="005930EF" w:rsidP="004545E2">
            <w:pPr>
              <w:pStyle w:val="MediumGrid21"/>
              <w:ind w:right="72"/>
              <w:jc w:val="right"/>
              <w:rPr>
                <w:rFonts w:ascii="Times New Roman" w:hAnsi="Times New Roman"/>
                <w:color w:val="000000"/>
              </w:rPr>
            </w:pPr>
            <w:r w:rsidRPr="00890C89">
              <w:rPr>
                <w:rFonts w:ascii="Times New Roman" w:hAnsi="Times New Roman"/>
                <w:color w:val="000000"/>
              </w:rPr>
              <w:t>3,0</w:t>
            </w:r>
            <w:r w:rsidR="004545E2">
              <w:rPr>
                <w:rFonts w:ascii="Times New Roman" w:hAnsi="Times New Roman"/>
                <w:color w:val="000000"/>
              </w:rPr>
              <w:t>76</w:t>
            </w:r>
          </w:p>
        </w:tc>
        <w:tc>
          <w:tcPr>
            <w:tcW w:w="1545" w:type="dxa"/>
            <w:tcBorders>
              <w:bottom w:val="single" w:sz="4" w:space="0" w:color="auto"/>
            </w:tcBorders>
          </w:tcPr>
          <w:p w:rsidR="00EC4CD1" w:rsidRPr="00853FD5" w:rsidRDefault="00BD52DE" w:rsidP="00BD52DE">
            <w:pPr>
              <w:pStyle w:val="MediumGrid21"/>
              <w:jc w:val="right"/>
              <w:rPr>
                <w:rFonts w:ascii="Times New Roman" w:hAnsi="Times New Roman"/>
                <w:color w:val="000000"/>
              </w:rPr>
            </w:pPr>
            <w:r>
              <w:rPr>
                <w:rFonts w:ascii="Times New Roman" w:hAnsi="Times New Roman"/>
                <w:color w:val="000000"/>
              </w:rPr>
              <w:t>2,568</w:t>
            </w:r>
          </w:p>
        </w:tc>
      </w:tr>
      <w:tr w:rsidR="00EC4CD1" w:rsidRPr="006C3595" w:rsidTr="00853FD5">
        <w:tc>
          <w:tcPr>
            <w:tcW w:w="4667" w:type="dxa"/>
            <w:gridSpan w:val="2"/>
          </w:tcPr>
          <w:p w:rsidR="00EC4CD1" w:rsidRPr="00853FD5" w:rsidRDefault="00EC4CD1">
            <w:pPr>
              <w:pStyle w:val="MediumGrid21"/>
              <w:ind w:left="165" w:hanging="142"/>
              <w:rPr>
                <w:rFonts w:ascii="Times New Roman" w:hAnsi="Times New Roman"/>
                <w:color w:val="000000"/>
              </w:rPr>
            </w:pPr>
            <w:r w:rsidRPr="00853FD5">
              <w:rPr>
                <w:rFonts w:ascii="Times New Roman" w:hAnsi="Times New Roman"/>
                <w:color w:val="000000"/>
              </w:rPr>
              <w:t xml:space="preserve">Total </w:t>
            </w:r>
            <w:r w:rsidR="007C5564">
              <w:rPr>
                <w:rFonts w:ascii="Times New Roman" w:hAnsi="Times New Roman"/>
                <w:color w:val="000000"/>
              </w:rPr>
              <w:t>a</w:t>
            </w:r>
            <w:r w:rsidRPr="00853FD5">
              <w:rPr>
                <w:rFonts w:ascii="Times New Roman" w:hAnsi="Times New Roman"/>
                <w:color w:val="000000"/>
              </w:rPr>
              <w:t xml:space="preserve">ccumulated </w:t>
            </w:r>
            <w:r w:rsidR="007C5564">
              <w:rPr>
                <w:rFonts w:ascii="Times New Roman" w:hAnsi="Times New Roman"/>
                <w:color w:val="000000"/>
              </w:rPr>
              <w:t>l</w:t>
            </w:r>
            <w:r w:rsidRPr="00853FD5">
              <w:rPr>
                <w:rFonts w:ascii="Times New Roman" w:hAnsi="Times New Roman"/>
                <w:color w:val="000000"/>
              </w:rPr>
              <w:t xml:space="preserve">osses as per </w:t>
            </w:r>
            <w:r w:rsidR="007C5564">
              <w:rPr>
                <w:rFonts w:ascii="Times New Roman" w:hAnsi="Times New Roman"/>
                <w:color w:val="000000"/>
              </w:rPr>
              <w:t>s</w:t>
            </w:r>
            <w:r w:rsidRPr="00853FD5">
              <w:rPr>
                <w:rFonts w:ascii="Times New Roman" w:hAnsi="Times New Roman"/>
                <w:color w:val="000000"/>
              </w:rPr>
              <w:t xml:space="preserve">tatement of </w:t>
            </w:r>
            <w:r w:rsidR="007C5564">
              <w:rPr>
                <w:rFonts w:ascii="Times New Roman" w:hAnsi="Times New Roman"/>
                <w:color w:val="000000"/>
              </w:rPr>
              <w:t>f</w:t>
            </w:r>
            <w:r w:rsidRPr="00853FD5">
              <w:rPr>
                <w:rFonts w:ascii="Times New Roman" w:hAnsi="Times New Roman"/>
                <w:color w:val="000000"/>
              </w:rPr>
              <w:t xml:space="preserve">inancial </w:t>
            </w:r>
            <w:r w:rsidR="007C5564">
              <w:rPr>
                <w:rFonts w:ascii="Times New Roman" w:hAnsi="Times New Roman"/>
                <w:color w:val="000000"/>
              </w:rPr>
              <w:t>p</w:t>
            </w:r>
            <w:r w:rsidRPr="00853FD5">
              <w:rPr>
                <w:rFonts w:ascii="Times New Roman" w:hAnsi="Times New Roman"/>
                <w:color w:val="000000"/>
              </w:rPr>
              <w:t>osition</w:t>
            </w:r>
          </w:p>
        </w:tc>
        <w:tc>
          <w:tcPr>
            <w:tcW w:w="1891" w:type="dxa"/>
            <w:tcBorders>
              <w:top w:val="single" w:sz="4" w:space="0" w:color="auto"/>
              <w:bottom w:val="single" w:sz="12" w:space="0" w:color="auto"/>
            </w:tcBorders>
            <w:shd w:val="clear" w:color="auto" w:fill="auto"/>
          </w:tcPr>
          <w:p w:rsidR="00EC4CD1" w:rsidRPr="00890C89" w:rsidRDefault="00EC4CD1" w:rsidP="00F9347C">
            <w:pPr>
              <w:pStyle w:val="MediumGrid21"/>
              <w:jc w:val="right"/>
              <w:rPr>
                <w:rFonts w:ascii="Times New Roman" w:hAnsi="Times New Roman"/>
                <w:color w:val="000000"/>
              </w:rPr>
            </w:pPr>
          </w:p>
          <w:p w:rsidR="00FA53DB" w:rsidRPr="00890C89" w:rsidRDefault="00770840" w:rsidP="004545E2">
            <w:pPr>
              <w:pStyle w:val="MediumGrid21"/>
              <w:jc w:val="right"/>
              <w:rPr>
                <w:rFonts w:ascii="Times New Roman" w:hAnsi="Times New Roman"/>
                <w:color w:val="000000"/>
              </w:rPr>
            </w:pPr>
            <w:r w:rsidRPr="00890C89">
              <w:rPr>
                <w:rFonts w:ascii="Times New Roman" w:hAnsi="Times New Roman"/>
                <w:color w:val="000000"/>
              </w:rPr>
              <w:t>(32,</w:t>
            </w:r>
            <w:r w:rsidR="00692EE4" w:rsidRPr="00890C89">
              <w:rPr>
                <w:rFonts w:ascii="Times New Roman" w:hAnsi="Times New Roman"/>
                <w:color w:val="000000"/>
              </w:rPr>
              <w:t>7</w:t>
            </w:r>
            <w:r w:rsidR="004545E2">
              <w:rPr>
                <w:rFonts w:ascii="Times New Roman" w:hAnsi="Times New Roman"/>
                <w:color w:val="000000"/>
              </w:rPr>
              <w:t>71</w:t>
            </w:r>
            <w:r w:rsidRPr="00890C89">
              <w:rPr>
                <w:rFonts w:ascii="Times New Roman" w:hAnsi="Times New Roman"/>
                <w:color w:val="000000"/>
              </w:rPr>
              <w:t>)</w:t>
            </w:r>
          </w:p>
        </w:tc>
        <w:tc>
          <w:tcPr>
            <w:tcW w:w="1545" w:type="dxa"/>
            <w:tcBorders>
              <w:top w:val="single" w:sz="4" w:space="0" w:color="auto"/>
              <w:bottom w:val="single" w:sz="12" w:space="0" w:color="auto"/>
            </w:tcBorders>
          </w:tcPr>
          <w:p w:rsidR="00EC4CD1" w:rsidRPr="00853FD5" w:rsidRDefault="00EC4CD1" w:rsidP="00304AEF">
            <w:pPr>
              <w:pStyle w:val="MediumGrid21"/>
              <w:jc w:val="right"/>
              <w:rPr>
                <w:rFonts w:ascii="Times New Roman" w:hAnsi="Times New Roman"/>
                <w:color w:val="000000"/>
              </w:rPr>
            </w:pPr>
          </w:p>
          <w:p w:rsidR="00EC4CD1" w:rsidRPr="00853FD5" w:rsidRDefault="00EC4CD1" w:rsidP="00BD52DE">
            <w:pPr>
              <w:pStyle w:val="MediumGrid21"/>
              <w:jc w:val="right"/>
              <w:rPr>
                <w:rFonts w:ascii="Times New Roman" w:hAnsi="Times New Roman"/>
                <w:color w:val="000000"/>
              </w:rPr>
            </w:pPr>
            <w:r w:rsidRPr="00853FD5">
              <w:rPr>
                <w:rFonts w:ascii="Times New Roman" w:hAnsi="Times New Roman"/>
                <w:color w:val="000000"/>
              </w:rPr>
              <w:t>(</w:t>
            </w:r>
            <w:r w:rsidR="00BD52DE">
              <w:rPr>
                <w:rFonts w:ascii="Times New Roman" w:hAnsi="Times New Roman"/>
                <w:color w:val="000000"/>
              </w:rPr>
              <w:t>33</w:t>
            </w:r>
            <w:r w:rsidRPr="00853FD5">
              <w:rPr>
                <w:rFonts w:ascii="Times New Roman" w:hAnsi="Times New Roman"/>
                <w:color w:val="000000"/>
              </w:rPr>
              <w:t>,</w:t>
            </w:r>
            <w:r w:rsidR="00BD52DE">
              <w:rPr>
                <w:rFonts w:ascii="Times New Roman" w:hAnsi="Times New Roman"/>
                <w:color w:val="000000"/>
              </w:rPr>
              <w:t>467</w:t>
            </w:r>
            <w:r w:rsidRPr="00853FD5">
              <w:rPr>
                <w:rFonts w:ascii="Times New Roman" w:hAnsi="Times New Roman"/>
                <w:color w:val="000000"/>
              </w:rPr>
              <w:t>)</w:t>
            </w:r>
          </w:p>
        </w:tc>
      </w:tr>
    </w:tbl>
    <w:p w:rsidR="00EC4CD1" w:rsidRPr="00853FD5" w:rsidRDefault="00EC4CD1" w:rsidP="00EC4CD1">
      <w:pPr>
        <w:pStyle w:val="MediumGrid21"/>
        <w:jc w:val="both"/>
        <w:rPr>
          <w:rFonts w:ascii="Times New Roman" w:hAnsi="Times New Roman"/>
          <w:b/>
          <w:color w:val="000000"/>
        </w:rPr>
      </w:pPr>
    </w:p>
    <w:p w:rsidR="00EC4CD1" w:rsidRPr="00853FD5" w:rsidRDefault="00EC4CD1" w:rsidP="00EC4CD1">
      <w:pPr>
        <w:pStyle w:val="MediumGrid21"/>
        <w:jc w:val="both"/>
        <w:rPr>
          <w:rFonts w:ascii="Times New Roman" w:hAnsi="Times New Roman"/>
          <w:b/>
          <w:color w:val="000000"/>
        </w:rPr>
      </w:pPr>
      <w:r w:rsidRPr="00853FD5">
        <w:rPr>
          <w:rFonts w:ascii="Times New Roman" w:hAnsi="Times New Roman"/>
          <w:b/>
          <w:color w:val="000000"/>
        </w:rPr>
        <w:t>B14)</w:t>
      </w:r>
      <w:r w:rsidRPr="00853FD5">
        <w:rPr>
          <w:rFonts w:ascii="Times New Roman" w:hAnsi="Times New Roman"/>
          <w:b/>
          <w:color w:val="000000"/>
        </w:rPr>
        <w:tab/>
      </w:r>
      <w:proofErr w:type="spellStart"/>
      <w:r w:rsidRPr="00853FD5">
        <w:rPr>
          <w:rFonts w:ascii="Times New Roman" w:hAnsi="Times New Roman"/>
          <w:b/>
          <w:color w:val="000000"/>
        </w:rPr>
        <w:t>Authori</w:t>
      </w:r>
      <w:r w:rsidR="001C3EBC">
        <w:rPr>
          <w:rFonts w:ascii="Times New Roman" w:hAnsi="Times New Roman"/>
          <w:b/>
          <w:color w:val="000000"/>
        </w:rPr>
        <w:t>s</w:t>
      </w:r>
      <w:r w:rsidRPr="00853FD5">
        <w:rPr>
          <w:rFonts w:ascii="Times New Roman" w:hAnsi="Times New Roman"/>
          <w:b/>
          <w:color w:val="000000"/>
        </w:rPr>
        <w:t>ation</w:t>
      </w:r>
      <w:proofErr w:type="spellEnd"/>
      <w:r w:rsidRPr="00853FD5">
        <w:rPr>
          <w:rFonts w:ascii="Times New Roman" w:hAnsi="Times New Roman"/>
          <w:b/>
          <w:color w:val="000000"/>
        </w:rPr>
        <w:t xml:space="preserve"> for Issue</w:t>
      </w:r>
    </w:p>
    <w:p w:rsidR="00EC4CD1" w:rsidRPr="00853FD5" w:rsidRDefault="00EC4CD1" w:rsidP="00EC4CD1">
      <w:pPr>
        <w:pStyle w:val="MediumGrid21"/>
        <w:jc w:val="both"/>
        <w:rPr>
          <w:rFonts w:ascii="Times New Roman" w:hAnsi="Times New Roman"/>
          <w:b/>
          <w:color w:val="000000"/>
        </w:rPr>
      </w:pPr>
    </w:p>
    <w:p w:rsidR="00620C6A" w:rsidRPr="00853FD5" w:rsidRDefault="00EC4CD1" w:rsidP="00853FD5">
      <w:pPr>
        <w:ind w:left="709"/>
        <w:rPr>
          <w:rFonts w:ascii="Times New Roman" w:hAnsi="Times New Roman" w:cs="Times New Roman"/>
        </w:rPr>
      </w:pPr>
      <w:r w:rsidRPr="00853FD5">
        <w:rPr>
          <w:rFonts w:ascii="Times New Roman" w:eastAsia="SimSun" w:hAnsi="Times New Roman" w:cs="Times New Roman"/>
          <w:color w:val="000000"/>
          <w:lang w:val="en-US" w:eastAsia="zh-CN"/>
        </w:rPr>
        <w:t>The interim financial report was authorized for issue by the Board of Directors in accordance with a resolution of the Board</w:t>
      </w:r>
      <w:r w:rsidR="00435CC9" w:rsidRPr="00853FD5">
        <w:rPr>
          <w:rFonts w:ascii="Times New Roman" w:eastAsia="SimSun" w:hAnsi="Times New Roman" w:cs="Times New Roman"/>
          <w:color w:val="000000"/>
          <w:lang w:val="en-US" w:eastAsia="zh-CN"/>
        </w:rPr>
        <w:t xml:space="preserve"> </w:t>
      </w:r>
      <w:r w:rsidR="00435CC9" w:rsidRPr="004622C1">
        <w:rPr>
          <w:rFonts w:ascii="Times New Roman" w:eastAsia="SimSun" w:hAnsi="Times New Roman" w:cs="Times New Roman"/>
          <w:color w:val="000000"/>
          <w:lang w:val="en-US" w:eastAsia="zh-CN"/>
        </w:rPr>
        <w:t xml:space="preserve">on </w:t>
      </w:r>
      <w:r w:rsidR="00B46E04" w:rsidRPr="002A5D93">
        <w:rPr>
          <w:rFonts w:ascii="Times New Roman" w:eastAsia="SimSun" w:hAnsi="Times New Roman" w:cs="Times New Roman"/>
          <w:color w:val="000000"/>
          <w:lang w:val="en-US" w:eastAsia="zh-CN"/>
        </w:rPr>
        <w:t>30</w:t>
      </w:r>
      <w:r w:rsidR="00977466" w:rsidRPr="002A5D93">
        <w:rPr>
          <w:rFonts w:ascii="Times New Roman" w:eastAsia="SimSun" w:hAnsi="Times New Roman" w:cs="Times New Roman"/>
          <w:color w:val="000000"/>
          <w:lang w:val="en-US" w:eastAsia="zh-CN"/>
        </w:rPr>
        <w:t xml:space="preserve"> </w:t>
      </w:r>
      <w:r w:rsidR="00BD52DE" w:rsidRPr="002A5D93">
        <w:rPr>
          <w:rFonts w:ascii="Times New Roman" w:eastAsia="SimSun" w:hAnsi="Times New Roman" w:cs="Times New Roman"/>
          <w:color w:val="000000"/>
          <w:lang w:val="en-US" w:eastAsia="zh-CN"/>
        </w:rPr>
        <w:t xml:space="preserve">April </w:t>
      </w:r>
      <w:r w:rsidR="001A1F90" w:rsidRPr="002A5D93">
        <w:rPr>
          <w:rFonts w:ascii="Times New Roman" w:eastAsia="SimSun" w:hAnsi="Times New Roman" w:cs="Times New Roman"/>
          <w:color w:val="000000"/>
          <w:lang w:val="en-US" w:eastAsia="zh-CN"/>
        </w:rPr>
        <w:t>201</w:t>
      </w:r>
      <w:r w:rsidR="00977466" w:rsidRPr="002A5D93">
        <w:rPr>
          <w:rFonts w:ascii="Times New Roman" w:eastAsia="SimSun" w:hAnsi="Times New Roman" w:cs="Times New Roman"/>
          <w:color w:val="000000"/>
          <w:lang w:val="en-US" w:eastAsia="zh-CN"/>
        </w:rPr>
        <w:t>5</w:t>
      </w:r>
      <w:r w:rsidRPr="002A5D93">
        <w:rPr>
          <w:rFonts w:ascii="Times New Roman" w:eastAsia="SimSun" w:hAnsi="Times New Roman" w:cs="Times New Roman"/>
          <w:color w:val="000000"/>
          <w:lang w:val="en-US" w:eastAsia="zh-CN"/>
        </w:rPr>
        <w:t>.</w:t>
      </w:r>
    </w:p>
    <w:sectPr w:rsidR="00620C6A" w:rsidRPr="00853FD5" w:rsidSect="008F239C">
      <w:headerReference w:type="default" r:id="rId34"/>
      <w:footerReference w:type="default" r:id="rId35"/>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1E" w:rsidRDefault="00B6411E" w:rsidP="00E6755B">
      <w:pPr>
        <w:spacing w:after="0" w:line="240" w:lineRule="auto"/>
      </w:pPr>
      <w:r>
        <w:separator/>
      </w:r>
    </w:p>
  </w:endnote>
  <w:endnote w:type="continuationSeparator" w:id="0">
    <w:p w:rsidR="00B6411E" w:rsidRDefault="00B6411E" w:rsidP="00E6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14055"/>
      <w:docPartObj>
        <w:docPartGallery w:val="Page Numbers (Bottom of Page)"/>
        <w:docPartUnique/>
      </w:docPartObj>
    </w:sdtPr>
    <w:sdtEndPr>
      <w:rPr>
        <w:color w:val="7F7F7F" w:themeColor="background1" w:themeShade="7F"/>
        <w:spacing w:val="60"/>
      </w:rPr>
    </w:sdtEndPr>
    <w:sdtContent>
      <w:p w:rsidR="005E0146" w:rsidRDefault="005E0146">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rsidR="005E0146" w:rsidRDefault="005E0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63802"/>
      <w:docPartObj>
        <w:docPartGallery w:val="Page Numbers (Bottom of Page)"/>
        <w:docPartUnique/>
      </w:docPartObj>
    </w:sdtPr>
    <w:sdtEndPr>
      <w:rPr>
        <w:color w:val="7F7F7F" w:themeColor="background1" w:themeShade="7F"/>
        <w:spacing w:val="60"/>
      </w:rPr>
    </w:sdtEndPr>
    <w:sdtContent>
      <w:p w:rsidR="005E0146" w:rsidRDefault="005E0146">
        <w:pPr>
          <w:pStyle w:val="Footer"/>
          <w:pBdr>
            <w:top w:val="single" w:sz="4" w:space="1" w:color="D9D9D9" w:themeColor="background1" w:themeShade="D9"/>
          </w:pBdr>
          <w:jc w:val="right"/>
        </w:pPr>
        <w:r>
          <w:t xml:space="preserve">2 | </w:t>
        </w:r>
        <w:r>
          <w:rPr>
            <w:color w:val="7F7F7F" w:themeColor="background1" w:themeShade="7F"/>
            <w:spacing w:val="60"/>
          </w:rPr>
          <w:t>Page</w:t>
        </w:r>
      </w:p>
    </w:sdtContent>
  </w:sdt>
  <w:p w:rsidR="005E0146" w:rsidRDefault="005E0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6308"/>
      <w:docPartObj>
        <w:docPartGallery w:val="Page Numbers (Bottom of Page)"/>
        <w:docPartUnique/>
      </w:docPartObj>
    </w:sdtPr>
    <w:sdtEndPr>
      <w:rPr>
        <w:color w:val="7F7F7F" w:themeColor="background1" w:themeShade="7F"/>
        <w:spacing w:val="60"/>
      </w:rPr>
    </w:sdtEndPr>
    <w:sdtContent>
      <w:p w:rsidR="005E0146" w:rsidRDefault="005E0146" w:rsidP="00F575D4">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rsidR="005E0146" w:rsidRDefault="005E01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98857"/>
      <w:docPartObj>
        <w:docPartGallery w:val="Page Numbers (Bottom of Page)"/>
        <w:docPartUnique/>
      </w:docPartObj>
    </w:sdtPr>
    <w:sdtEndPr>
      <w:rPr>
        <w:color w:val="7F7F7F" w:themeColor="background1" w:themeShade="7F"/>
        <w:spacing w:val="60"/>
      </w:rPr>
    </w:sdtEndPr>
    <w:sdtContent>
      <w:p w:rsidR="005E0146" w:rsidRDefault="005E0146" w:rsidP="00F575D4">
        <w:pPr>
          <w:pStyle w:val="Footer"/>
          <w:pBdr>
            <w:top w:val="single" w:sz="4" w:space="1" w:color="D9D9D9" w:themeColor="background1" w:themeShade="D9"/>
          </w:pBdr>
          <w:jc w:val="right"/>
        </w:pPr>
        <w:r>
          <w:t xml:space="preserve">3 | </w:t>
        </w:r>
        <w:r>
          <w:rPr>
            <w:color w:val="7F7F7F" w:themeColor="background1" w:themeShade="7F"/>
            <w:spacing w:val="60"/>
          </w:rPr>
          <w:t>Page</w:t>
        </w:r>
      </w:p>
    </w:sdtContent>
  </w:sdt>
  <w:p w:rsidR="005E0146" w:rsidRDefault="005E01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147170"/>
      <w:docPartObj>
        <w:docPartGallery w:val="Page Numbers (Bottom of Page)"/>
        <w:docPartUnique/>
      </w:docPartObj>
    </w:sdtPr>
    <w:sdtEndPr>
      <w:rPr>
        <w:color w:val="7F7F7F" w:themeColor="background1" w:themeShade="7F"/>
        <w:spacing w:val="60"/>
      </w:rPr>
    </w:sdtEndPr>
    <w:sdtContent>
      <w:p w:rsidR="005E0146" w:rsidRDefault="005E0146">
        <w:pPr>
          <w:pStyle w:val="Footer"/>
          <w:pBdr>
            <w:top w:val="single" w:sz="4" w:space="1" w:color="D9D9D9" w:themeColor="background1" w:themeShade="D9"/>
          </w:pBdr>
          <w:jc w:val="right"/>
        </w:pPr>
        <w:r>
          <w:t xml:space="preserve">5 | </w:t>
        </w:r>
        <w:r>
          <w:rPr>
            <w:color w:val="7F7F7F" w:themeColor="background1" w:themeShade="7F"/>
            <w:spacing w:val="60"/>
          </w:rPr>
          <w:t>Page</w:t>
        </w:r>
      </w:p>
    </w:sdtContent>
  </w:sdt>
  <w:p w:rsidR="005E0146" w:rsidRDefault="005E01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30136"/>
      <w:docPartObj>
        <w:docPartGallery w:val="Page Numbers (Bottom of Page)"/>
        <w:docPartUnique/>
      </w:docPartObj>
    </w:sdtPr>
    <w:sdtEndPr>
      <w:rPr>
        <w:color w:val="7F7F7F" w:themeColor="background1" w:themeShade="7F"/>
        <w:spacing w:val="60"/>
      </w:rPr>
    </w:sdtEndPr>
    <w:sdtContent>
      <w:p w:rsidR="005E0146" w:rsidRDefault="005E0146" w:rsidP="00F575D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rsidR="005E0146" w:rsidRDefault="005E01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2761"/>
      <w:docPartObj>
        <w:docPartGallery w:val="Page Numbers (Bottom of Page)"/>
        <w:docPartUnique/>
      </w:docPartObj>
    </w:sdtPr>
    <w:sdtEndPr>
      <w:rPr>
        <w:color w:val="7F7F7F" w:themeColor="background1" w:themeShade="7F"/>
        <w:spacing w:val="60"/>
      </w:rPr>
    </w:sdtEndPr>
    <w:sdtContent>
      <w:p w:rsidR="005E0146" w:rsidRDefault="005E0146">
        <w:pPr>
          <w:pStyle w:val="Footer"/>
          <w:pBdr>
            <w:top w:val="single" w:sz="4" w:space="1" w:color="D9D9D9" w:themeColor="background1" w:themeShade="D9"/>
          </w:pBdr>
          <w:jc w:val="right"/>
        </w:pPr>
        <w:r>
          <w:t xml:space="preserve">6 | </w:t>
        </w:r>
        <w:r>
          <w:rPr>
            <w:color w:val="7F7F7F" w:themeColor="background1" w:themeShade="7F"/>
            <w:spacing w:val="60"/>
          </w:rPr>
          <w:t>Page</w:t>
        </w:r>
      </w:p>
    </w:sdtContent>
  </w:sdt>
  <w:p w:rsidR="005E0146" w:rsidRDefault="005E01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6708"/>
      <w:docPartObj>
        <w:docPartGallery w:val="Page Numbers (Bottom of Page)"/>
        <w:docPartUnique/>
      </w:docPartObj>
    </w:sdtPr>
    <w:sdtEndPr>
      <w:rPr>
        <w:color w:val="7F7F7F" w:themeColor="background1" w:themeShade="7F"/>
        <w:spacing w:val="60"/>
      </w:rPr>
    </w:sdtEndPr>
    <w:sdtContent>
      <w:p w:rsidR="005E0146" w:rsidRDefault="005E01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7A53">
          <w:rPr>
            <w:noProof/>
          </w:rPr>
          <w:t>19</w:t>
        </w:r>
        <w:r>
          <w:rPr>
            <w:noProof/>
          </w:rPr>
          <w:fldChar w:fldCharType="end"/>
        </w:r>
        <w:r>
          <w:t xml:space="preserve"> | </w:t>
        </w:r>
        <w:r>
          <w:rPr>
            <w:color w:val="7F7F7F" w:themeColor="background1" w:themeShade="7F"/>
            <w:spacing w:val="60"/>
          </w:rPr>
          <w:t>Page</w:t>
        </w:r>
      </w:p>
    </w:sdtContent>
  </w:sdt>
  <w:p w:rsidR="005E0146" w:rsidRDefault="005E0146">
    <w:pPr>
      <w:tabs>
        <w:tab w:val="center" w:pos="4550"/>
        <w:tab w:val="left" w:pos="5818"/>
      </w:tabs>
      <w:ind w:right="260"/>
      <w:jc w:val="right"/>
      <w:rPr>
        <w:color w:val="222A35" w:themeColor="text2"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1E" w:rsidRDefault="00B6411E" w:rsidP="00E6755B">
      <w:pPr>
        <w:spacing w:after="0" w:line="240" w:lineRule="auto"/>
      </w:pPr>
      <w:r>
        <w:separator/>
      </w:r>
    </w:p>
  </w:footnote>
  <w:footnote w:type="continuationSeparator" w:id="0">
    <w:p w:rsidR="00B6411E" w:rsidRDefault="00B6411E" w:rsidP="00E67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8C45C2">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59264" behindDoc="1" locked="0" layoutInCell="1" allowOverlap="1" wp14:anchorId="3C3D7A6D" wp14:editId="1D8E73E1">
              <wp:simplePos x="0" y="0"/>
              <wp:positionH relativeFrom="column">
                <wp:posOffset>4723074</wp:posOffset>
              </wp:positionH>
              <wp:positionV relativeFrom="paragraph">
                <wp:posOffset>-86470</wp:posOffset>
              </wp:positionV>
              <wp:extent cx="934803" cy="874644"/>
              <wp:effectExtent l="0" t="0" r="0" b="1905"/>
              <wp:wrapNone/>
              <wp:docPr id="4" name="Group 4"/>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6"/>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49E5123" id="Group 4" o:spid="_x0000_s1026" style="position:absolute;margin-left:371.9pt;margin-top:-6.8pt;width:73.6pt;height:68.85pt;z-index:-251657216;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mCPfDAAAA2gAAAA8AAABkcnMvZG93bnJldi54bWxEj81qwzAQhO+FvoPYQi+llpOSEhzLxgQC&#10;DfSSH+h1kba2ibUylmo7b18FAjkOM/MNk5ez7cRIg28dK1gkKQhi7UzLtYLzafe+BuEDssHOMSm4&#10;koeyeH7KMTNu4gONx1CLCGGfoYImhD6T0uuGLPrE9cTR+3WDxRDlUEsz4BThtpPLNP2UFluOCw32&#10;tG1IX45/VsGHvp46vcZdtfrh6lvuD2/LdFbq9WWuNiACzeERvre/jIIV3K7EGy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YI98MAAADaAAAADwAAAAAAAAAAAAAAAACf&#10;AgAAZHJzL2Rvd25yZXYueG1sUEsFBgAAAAAEAAQA9wAAAI8DAAAAAA==&#10;">
                <v:imagedata r:id="rId2" o:title=""/>
              </v:shape>
              <v:rect id="Rectangle 6"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3PsIA&#10;AADaAAAADwAAAGRycy9kb3ducmV2LnhtbESPzWoCMRSF90LfIdyCG9GMXcgwGkUUrboRbQtdXibX&#10;mcHJTZxEHd/eFAouD+fn40xmranFjRpfWVYwHCQgiHOrKy4UfH+t+ikIH5A11pZJwYM8zKZvnQlm&#10;2t75QLdjKEQcYZ+hgjIEl0np85IM+oF1xNE72cZgiLIppG7wHsdNLT+SZCQNVhwJJTpalJSfj1cT&#10;Iel+6T6X23S93zl9/eld6DdFpbrv7XwMIlAbXuH/9kYrGMHf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Xc+wgAAANoAAAAPAAAAAAAAAAAAAAAAAJgCAABkcnMvZG93&#10;bnJldi54bWxQSwUGAAAAAAQABAD1AAAAhwM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8C45C2">
    <w:pPr>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p>
  <w:p w:rsidR="005E0146" w:rsidRPr="00074CA9" w:rsidRDefault="005E0146" w:rsidP="008C45C2">
    <w:pPr>
      <w:autoSpaceDE w:val="0"/>
      <w:autoSpaceDN w:val="0"/>
      <w:adjustRightInd w:val="0"/>
      <w:spacing w:after="0" w:line="240" w:lineRule="auto"/>
      <w:rPr>
        <w:rFonts w:ascii="Helvetica" w:hAnsi="Helvetica" w:cs="Helvetica"/>
        <w:b/>
        <w:bCs/>
      </w:rPr>
    </w:pPr>
  </w:p>
  <w:p w:rsidR="005E0146" w:rsidRPr="00074CA9" w:rsidRDefault="005E0146" w:rsidP="008C45C2">
    <w:pPr>
      <w:autoSpaceDE w:val="0"/>
      <w:autoSpaceDN w:val="0"/>
      <w:adjustRightInd w:val="0"/>
      <w:spacing w:after="0" w:line="240" w:lineRule="auto"/>
      <w:rPr>
        <w:rFonts w:ascii="Helvetica" w:hAnsi="Helvetica" w:cs="Helvetica"/>
        <w:b/>
        <w:bCs/>
      </w:rPr>
    </w:pPr>
    <w:r w:rsidRPr="00074CA9">
      <w:rPr>
        <w:rFonts w:ascii="Helvetica" w:hAnsi="Helvetica" w:cs="Helvetica"/>
        <w:b/>
        <w:bCs/>
      </w:rPr>
      <w:t>Condensed consolidated statements of comprehensive income</w:t>
    </w:r>
  </w:p>
  <w:p w:rsidR="005E0146" w:rsidRPr="00074CA9" w:rsidRDefault="005E0146" w:rsidP="00E86C20">
    <w:pPr>
      <w:pStyle w:val="Header"/>
      <w:pBdr>
        <w:bottom w:val="single" w:sz="4" w:space="1" w:color="auto"/>
      </w:pBdr>
      <w:rPr>
        <w:rFonts w:ascii="Helvetica" w:hAnsi="Helvetica" w:cs="Helvetica"/>
      </w:rP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28 February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A56FEC">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79744" behindDoc="1" locked="0" layoutInCell="1" allowOverlap="1" wp14:anchorId="7D002EC4" wp14:editId="0B0EFF9B">
              <wp:simplePos x="0" y="0"/>
              <wp:positionH relativeFrom="column">
                <wp:posOffset>4723074</wp:posOffset>
              </wp:positionH>
              <wp:positionV relativeFrom="paragraph">
                <wp:posOffset>-86470</wp:posOffset>
              </wp:positionV>
              <wp:extent cx="934803" cy="874644"/>
              <wp:effectExtent l="0" t="0" r="0" b="1905"/>
              <wp:wrapNone/>
              <wp:docPr id="10" name="Group 10"/>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2"/>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315535" id="Group 10" o:spid="_x0000_s1026" style="position:absolute;margin-left:371.9pt;margin-top:-6.8pt;width:73.6pt;height:68.85pt;z-index:-251636736;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dA1DBAAAA2wAAAA8AAABkcnMvZG93bnJldi54bWxET01rg0AQvQf6H5Yp9BKaNZYGsVlFCkID&#10;vSQGch12pyp1Z8XdRvPvs4VCb/N4n7MvFzuIK02+d6xgu0lAEGtnem4VnJv6OQPhA7LBwTEpuJGH&#10;snhY7TE3buYjXU+hFTGEfY4KuhDGXEqvO7LoN24kjtyXmyyGCKdWmgnnGG4HmSbJTlrsOTZ0ONJ7&#10;R/r79GMVvOhbM+gM6+r1wtWnPBzXabIo9fS4VG8gAi3hX/zn/jBx/hZ+f4kHy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dA1DBAAAA2wAAAA8AAAAAAAAAAAAAAAAAnwIA&#10;AGRycy9kb3ducmV2LnhtbFBLBQYAAAAABAAEAPcAAACNAwAAAAA=&#10;">
                <v:imagedata r:id="rId2" o:title=""/>
              </v:shape>
              <v:rect id="Rectangle 12"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GosUA&#10;AADbAAAADwAAAGRycy9kb3ducmV2LnhtbESPQWvCQBCF70L/wzKFXqRu6kFC6iYUpbb1IqYt9Dhk&#10;p0kwO7tmV43/3hUEbzO8N+97My8G04kj9b61rOBlkoAgrqxuuVbw8/3+nILwAVljZ5kUnMlDkT+M&#10;5phpe+ItHctQixjCPkMFTQguk9JXDRn0E+uIo/Zve4Mhrn0tdY+nGG46OU2SmTTYciQ06GjRULUr&#10;DyZC0s3SfSy/0tVm7fThd7ynvxSVenoc3l5BBBrC3Xy7/tSx/hSuv8QB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kaixQAAANsAAAAPAAAAAAAAAAAAAAAAAJgCAABkcnMv&#10;ZG93bnJldi54bWxQSwUGAAAAAAQABAD1AAAAigM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A56FEC">
    <w:pPr>
      <w:tabs>
        <w:tab w:val="left" w:pos="6072"/>
      </w:tabs>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r w:rsidRPr="00074CA9">
      <w:rPr>
        <w:rFonts w:ascii="Helvetica" w:hAnsi="Helvetica" w:cs="Helvetica"/>
        <w:noProof/>
        <w:lang w:eastAsia="en-MY"/>
      </w:rPr>
      <w:tab/>
    </w:r>
  </w:p>
  <w:p w:rsidR="005E0146" w:rsidRPr="00074CA9" w:rsidRDefault="005E0146" w:rsidP="00781E20">
    <w:pPr>
      <w:tabs>
        <w:tab w:val="left" w:pos="6072"/>
      </w:tabs>
      <w:autoSpaceDE w:val="0"/>
      <w:autoSpaceDN w:val="0"/>
      <w:adjustRightInd w:val="0"/>
      <w:spacing w:after="0" w:line="240" w:lineRule="auto"/>
      <w:rPr>
        <w:rFonts w:ascii="Helvetica" w:hAnsi="Helvetica" w:cs="Helvetica"/>
        <w:b/>
        <w:bCs/>
      </w:rPr>
    </w:pPr>
    <w:r w:rsidRPr="00074CA9">
      <w:rPr>
        <w:rFonts w:ascii="Helvetica" w:hAnsi="Helvetica" w:cs="Helvetica"/>
        <w:b/>
        <w:bCs/>
      </w:rPr>
      <w:tab/>
    </w:r>
  </w:p>
  <w:p w:rsidR="005E0146" w:rsidRPr="00074CA9" w:rsidRDefault="005E0146" w:rsidP="005920CC">
    <w:pPr>
      <w:tabs>
        <w:tab w:val="left" w:pos="6072"/>
      </w:tabs>
      <w:autoSpaceDE w:val="0"/>
      <w:autoSpaceDN w:val="0"/>
      <w:adjustRightInd w:val="0"/>
      <w:spacing w:after="0" w:line="240" w:lineRule="auto"/>
      <w:rPr>
        <w:rFonts w:ascii="Helvetica" w:hAnsi="Helvetica" w:cs="Helvetica"/>
        <w:b/>
        <w:bCs/>
      </w:rPr>
    </w:pPr>
    <w:r>
      <w:rPr>
        <w:rFonts w:ascii="Helvetica" w:hAnsi="Helvetica" w:cs="Helvetica"/>
        <w:b/>
        <w:bCs/>
      </w:rPr>
      <w:t>Condensed C</w:t>
    </w:r>
    <w:r w:rsidRPr="00074CA9">
      <w:rPr>
        <w:rFonts w:ascii="Helvetica" w:hAnsi="Helvetica" w:cs="Helvetica"/>
        <w:b/>
        <w:bCs/>
      </w:rPr>
      <w:t>on</w:t>
    </w:r>
    <w:r>
      <w:rPr>
        <w:rFonts w:ascii="Helvetica" w:hAnsi="Helvetica" w:cs="Helvetica"/>
        <w:b/>
        <w:bCs/>
      </w:rPr>
      <w:t>solidated S</w:t>
    </w:r>
    <w:r w:rsidRPr="00074CA9">
      <w:rPr>
        <w:rFonts w:ascii="Helvetica" w:hAnsi="Helvetica" w:cs="Helvetica"/>
        <w:b/>
        <w:bCs/>
      </w:rPr>
      <w:t xml:space="preserve">tatements of </w:t>
    </w:r>
    <w:r>
      <w:rPr>
        <w:rFonts w:ascii="Helvetica" w:hAnsi="Helvetica" w:cs="Helvetica"/>
        <w:b/>
        <w:bCs/>
      </w:rPr>
      <w:t>Financial Position</w:t>
    </w:r>
    <w:r w:rsidRPr="00074CA9">
      <w:rPr>
        <w:rFonts w:ascii="Helvetica" w:hAnsi="Helvetica" w:cs="Helvetica"/>
        <w:b/>
        <w:bCs/>
      </w:rPr>
      <w:t xml:space="preserve"> </w:t>
    </w:r>
    <w:r>
      <w:rPr>
        <w:rFonts w:ascii="Helvetica" w:hAnsi="Helvetica" w:cs="Helvetica"/>
        <w:b/>
        <w:bCs/>
      </w:rPr>
      <w:tab/>
    </w:r>
  </w:p>
  <w:p w:rsidR="005E0146" w:rsidRDefault="005E0146" w:rsidP="00416089">
    <w:pPr>
      <w:pStyle w:val="Header"/>
      <w:pBdr>
        <w:bottom w:val="single" w:sz="4" w:space="1" w:color="auto"/>
      </w:pBd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28 February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8C45C2">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83840" behindDoc="1" locked="0" layoutInCell="1" allowOverlap="1" wp14:anchorId="59708E16" wp14:editId="4E07C559">
              <wp:simplePos x="0" y="0"/>
              <wp:positionH relativeFrom="column">
                <wp:posOffset>4723074</wp:posOffset>
              </wp:positionH>
              <wp:positionV relativeFrom="paragraph">
                <wp:posOffset>-86470</wp:posOffset>
              </wp:positionV>
              <wp:extent cx="934803" cy="874644"/>
              <wp:effectExtent l="0" t="0" r="0" b="1905"/>
              <wp:wrapNone/>
              <wp:docPr id="21" name="Group 21"/>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3"/>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9DCCB0" id="Group 21" o:spid="_x0000_s1026" style="position:absolute;margin-left:371.9pt;margin-top:-6.8pt;width:73.6pt;height:68.85pt;z-index:-251632640;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jV5rDAAAA2wAAAA8AAABkcnMvZG93bnJldi54bWxEj0FrwkAUhO9C/8PyCl6kboxYJHWVUBAU&#10;ekks9PrYfU1Cs29DdjXJv3cLgsdhZr5hdofRtuJGvW8cK1gtExDE2pmGKwXfl+PbFoQPyAZbx6Rg&#10;Ig+H/ctsh5lxAxd0K0MlIoR9hgrqELpMSq9rsuiXriOO3q/rLYYo+0qaHocIt61Mk+RdWmw4LtTY&#10;0WdN+q+8WgVrPV1avcVjvvnh/Euei0WajErNX8f8A0SgMTzDj/bJKEhT+P8Sf4D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NXmsMAAADbAAAADwAAAAAAAAAAAAAAAACf&#10;AgAAZHJzL2Rvd25yZXYueG1sUEsFBgAAAAAEAAQA9wAAAI8DAAAAAA==&#10;">
                <v:imagedata r:id="rId2" o:title=""/>
              </v:shape>
              <v:rect id="Rectangle 23"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hMUA&#10;AADbAAAADwAAAGRycy9kb3ducmV2LnhtbESPS2vCQBSF90L/w3CFbkQntSAhOgZp0LZupD7A5SVz&#10;m4Rm7kwzo6b/vlMQujycx8dZ5L1pxZU631hW8DRJQBCXVjdcKTge1uMUhA/IGlvLpOCHPOTLh8EC&#10;M21v/EHXfahEHGGfoYI6BJdJ6cuaDPqJdcTR+7SdwRBlV0nd4S2Om1ZOk2QmDTYcCTU6eqmp/Npf&#10;TISku8K9Fu/pZrd1+nIafdM5RaUeh/1qDiJQH/7D9/abVjB9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imExQAAANsAAAAPAAAAAAAAAAAAAAAAAJgCAABkcnMv&#10;ZG93bnJldi54bWxQSwUGAAAAAAQABAD1AAAAigM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8C45C2">
    <w:pPr>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p>
  <w:p w:rsidR="005E0146" w:rsidRPr="00074CA9" w:rsidRDefault="005E0146" w:rsidP="008C45C2">
    <w:pPr>
      <w:autoSpaceDE w:val="0"/>
      <w:autoSpaceDN w:val="0"/>
      <w:adjustRightInd w:val="0"/>
      <w:spacing w:after="0" w:line="240" w:lineRule="auto"/>
      <w:rPr>
        <w:rFonts w:ascii="Helvetica" w:hAnsi="Helvetica" w:cs="Helvetica"/>
        <w:b/>
        <w:bCs/>
      </w:rPr>
    </w:pPr>
  </w:p>
  <w:p w:rsidR="005E0146" w:rsidRPr="00074CA9" w:rsidRDefault="005E0146" w:rsidP="008C45C2">
    <w:pPr>
      <w:autoSpaceDE w:val="0"/>
      <w:autoSpaceDN w:val="0"/>
      <w:adjustRightInd w:val="0"/>
      <w:spacing w:after="0" w:line="240" w:lineRule="auto"/>
      <w:rPr>
        <w:rFonts w:ascii="Helvetica" w:hAnsi="Helvetica" w:cs="Helvetica"/>
        <w:b/>
        <w:bCs/>
      </w:rPr>
    </w:pPr>
    <w:r w:rsidRPr="00074CA9">
      <w:rPr>
        <w:rFonts w:ascii="Helvetica" w:hAnsi="Helvetica" w:cs="Helvetica"/>
        <w:b/>
        <w:bCs/>
      </w:rPr>
      <w:t>Condensed consolidated statements of comprehensive income</w:t>
    </w:r>
  </w:p>
  <w:p w:rsidR="005E0146" w:rsidRPr="00074CA9" w:rsidRDefault="005E0146" w:rsidP="00E86C20">
    <w:pPr>
      <w:pStyle w:val="Header"/>
      <w:pBdr>
        <w:bottom w:val="single" w:sz="4" w:space="1" w:color="auto"/>
      </w:pBdr>
      <w:rPr>
        <w:rFonts w:ascii="Helvetica" w:hAnsi="Helvetica" w:cs="Helvetica"/>
      </w:rPr>
    </w:pPr>
    <w:r w:rsidRPr="00074CA9">
      <w:rPr>
        <w:rFonts w:ascii="Helvetica" w:hAnsi="Helvetica" w:cs="Helvetica"/>
        <w:b/>
        <w:bCs/>
      </w:rPr>
      <w:t>For 1</w:t>
    </w:r>
    <w:r w:rsidRPr="00074CA9">
      <w:rPr>
        <w:rFonts w:ascii="Helvetica" w:hAnsi="Helvetica" w:cs="Helvetica"/>
        <w:b/>
        <w:bCs/>
        <w:vertAlign w:val="superscript"/>
      </w:rPr>
      <w:t>ST</w:t>
    </w:r>
    <w:r w:rsidRPr="00074CA9">
      <w:rPr>
        <w:rFonts w:ascii="Helvetica" w:hAnsi="Helvetica" w:cs="Helvetica"/>
        <w:b/>
        <w:bCs/>
      </w:rPr>
      <w:t xml:space="preserve"> Quarter ended 31 May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A56FEC">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77696" behindDoc="1" locked="0" layoutInCell="1" allowOverlap="1" wp14:anchorId="1B2ABBA1" wp14:editId="516CD03A">
              <wp:simplePos x="0" y="0"/>
              <wp:positionH relativeFrom="column">
                <wp:posOffset>4723074</wp:posOffset>
              </wp:positionH>
              <wp:positionV relativeFrom="paragraph">
                <wp:posOffset>-86470</wp:posOffset>
              </wp:positionV>
              <wp:extent cx="934803" cy="874644"/>
              <wp:effectExtent l="0" t="0" r="0" b="1905"/>
              <wp:wrapNone/>
              <wp:docPr id="35" name="Group 35"/>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36"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37"/>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0C5108" id="Group 35" o:spid="_x0000_s1026" style="position:absolute;margin-left:371.9pt;margin-top:-6.8pt;width:73.6pt;height:68.85pt;z-index:-251638784;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x0TDAAAA2wAAAA8AAABkcnMvZG93bnJldi54bWxEj0FrwkAUhO8F/8PyhF6KbrQ0SHSVIARa&#10;6CVG8PrYfSbB7NuQXTX5991Cocdh5pthdofRduJBg28dK1gtExDE2pmWawXnqlhsQPiAbLBzTAom&#10;8nDYz152mBn35JIep1CLWMI+QwVNCH0mpdcNWfRL1xNH7+oGiyHKoZZmwGcst51cJ0kqLbYcFxrs&#10;6diQvp3uVsG7nqpOb7DIPy6cf8uv8m2djEq9zsd8CyLQGP7Df/SniVwKv1/iD5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HHRMMAAADbAAAADwAAAAAAAAAAAAAAAACf&#10;AgAAZHJzL2Rvd25yZXYueG1sUEsFBgAAAAAEAAQA9wAAAI8DAAAAAA==&#10;">
                <v:imagedata r:id="rId2" o:title=""/>
              </v:shape>
              <v:rect id="Rectangle 37"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5WsQA&#10;AADbAAAADwAAAGRycy9kb3ducmV2LnhtbESPX2vCMBTF3wd+h3CFvYyZuoGWziiiTKcvsupgj5fm&#10;ri02N1kTtfv2iyD4eDh/fpzJrDONOFPra8sKhoMEBHFhdc2lgsP+/TkF4QOyxsYyKfgjD7Np72GC&#10;mbYX/qRzHkoRR9hnqKAKwWVS+qIig35gHXH0fmxrMETZllK3eInjppEvSTKSBmuOhAodLSoqjvnJ&#10;REi6W7r1cpOudlunT19Pv/SdolKP/W7+BiJQF+7hW/tDK3gdw/V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uVrEAAAA2wAAAA8AAAAAAAAAAAAAAAAAmAIAAGRycy9k&#10;b3ducmV2LnhtbFBLBQYAAAAABAAEAPUAAACJAw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A56FEC">
    <w:pPr>
      <w:tabs>
        <w:tab w:val="left" w:pos="6072"/>
      </w:tabs>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r w:rsidRPr="00074CA9">
      <w:rPr>
        <w:rFonts w:ascii="Helvetica" w:hAnsi="Helvetica" w:cs="Helvetica"/>
        <w:noProof/>
        <w:lang w:eastAsia="en-MY"/>
      </w:rPr>
      <w:tab/>
    </w:r>
  </w:p>
  <w:p w:rsidR="005E0146" w:rsidRPr="00074CA9" w:rsidRDefault="005E0146" w:rsidP="00781E20">
    <w:pPr>
      <w:tabs>
        <w:tab w:val="left" w:pos="6072"/>
      </w:tabs>
      <w:autoSpaceDE w:val="0"/>
      <w:autoSpaceDN w:val="0"/>
      <w:adjustRightInd w:val="0"/>
      <w:spacing w:after="0" w:line="240" w:lineRule="auto"/>
      <w:rPr>
        <w:rFonts w:ascii="Helvetica" w:hAnsi="Helvetica" w:cs="Helvetica"/>
        <w:b/>
        <w:bCs/>
      </w:rPr>
    </w:pPr>
    <w:r w:rsidRPr="00074CA9">
      <w:rPr>
        <w:rFonts w:ascii="Helvetica" w:hAnsi="Helvetica" w:cs="Helvetica"/>
        <w:b/>
        <w:bCs/>
      </w:rPr>
      <w:tab/>
    </w:r>
  </w:p>
  <w:p w:rsidR="005E0146" w:rsidRPr="00074CA9" w:rsidRDefault="005E0146" w:rsidP="00A94F25">
    <w:pPr>
      <w:autoSpaceDE w:val="0"/>
      <w:autoSpaceDN w:val="0"/>
      <w:adjustRightInd w:val="0"/>
      <w:spacing w:after="0" w:line="240" w:lineRule="auto"/>
      <w:rPr>
        <w:rFonts w:ascii="Helvetica" w:hAnsi="Helvetica" w:cs="Helvetica"/>
        <w:b/>
        <w:bCs/>
      </w:rPr>
    </w:pPr>
    <w:r w:rsidRPr="00074CA9">
      <w:rPr>
        <w:rFonts w:ascii="Helvetica" w:hAnsi="Helvetica" w:cs="Helvetica"/>
        <w:b/>
        <w:bCs/>
      </w:rPr>
      <w:t>Condensed consolidated statements of comprehensive income</w:t>
    </w:r>
  </w:p>
  <w:p w:rsidR="005E0146" w:rsidRPr="00074CA9" w:rsidRDefault="005E0146" w:rsidP="00A94F25">
    <w:pPr>
      <w:pStyle w:val="Header"/>
      <w:pBdr>
        <w:bottom w:val="single" w:sz="4" w:space="1" w:color="auto"/>
      </w:pBdr>
      <w:rPr>
        <w:rFonts w:ascii="Helvetica" w:hAnsi="Helvetica" w:cs="Helvetica"/>
      </w:rP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28 February 2015 (Cont’d)</w:t>
    </w:r>
  </w:p>
  <w:p w:rsidR="005E0146" w:rsidRDefault="005E01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AB6DD6">
    <w:pPr>
      <w:autoSpaceDE w:val="0"/>
      <w:autoSpaceDN w:val="0"/>
      <w:adjustRightInd w:val="0"/>
      <w:spacing w:after="0" w:line="240" w:lineRule="auto"/>
      <w:ind w:left="709"/>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73600" behindDoc="1" locked="0" layoutInCell="1" allowOverlap="1" wp14:anchorId="567D1883" wp14:editId="18223275">
              <wp:simplePos x="0" y="0"/>
              <wp:positionH relativeFrom="column">
                <wp:posOffset>8305800</wp:posOffset>
              </wp:positionH>
              <wp:positionV relativeFrom="paragraph">
                <wp:posOffset>-86360</wp:posOffset>
              </wp:positionV>
              <wp:extent cx="934803" cy="874644"/>
              <wp:effectExtent l="0" t="0" r="0" b="1905"/>
              <wp:wrapNone/>
              <wp:docPr id="29" name="Group 29"/>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1"/>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5C62AA" id="Group 29" o:spid="_x0000_s1026" style="position:absolute;margin-left:654pt;margin-top:-6.8pt;width:73.6pt;height:68.85pt;z-index:-251642880;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k+qu/AAAA2wAAAA8AAABkcnMvZG93bnJldi54bWxET0uLwjAQvgv7H8Is7EXWVMVFqlGKICh4&#10;8QF7HZLZtthMShO1/vudg+Dx43sv171v1J26WAc2MB5loIhtcDWXBi7n7fccVEzIDpvAZOBJEdar&#10;j8EScxcefKT7KZVKQjjmaKBKqc21jrYij3EUWmLh/kLnMQnsSu06fEi4b/Qky360x5qlocKWNhXZ&#10;6+nmDUzt89zYOW6L2S8XB70/DidZb8zXZ18sQCXq01v8cu+c+GS9fJEfoF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ZPqrvwAAANsAAAAPAAAAAAAAAAAAAAAAAJ8CAABk&#10;cnMvZG93bnJldi54bWxQSwUGAAAAAAQABAD3AAAAiwMAAAAA&#10;">
                <v:imagedata r:id="rId2" o:title=""/>
              </v:shape>
              <v:rect id="Rectangle 31"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EtcQA&#10;AADbAAAADwAAAGRycy9kb3ducmV2LnhtbESPS2vCQBSF90L/w3CFbkQnaUFCdAxS6cuN1Ae4vGRu&#10;k9DMnWlm1PTfO4LQ5eE8Ps686E0rztT5xrKCdJKAIC6tbrhSsN+9jjMQPiBrbC2Tgj/yUCweBnPM&#10;tb3wF523oRJxhH2OCuoQXC6lL2sy6CfWEUfv23YGQ5RdJXWHlzhuWvmUJFNpsOFIqNHRS03lz/Zk&#10;IiTbrNz76jN726ydPh1Gv3TMUKnHYb+cgQjUh//wvf2hFTyn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5hLXEAAAA2wAAAA8AAAAAAAAAAAAAAAAAmAIAAGRycy9k&#10;b3ducmV2LnhtbFBLBQYAAAAABAAEAPUAAACJAw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AB6DD6">
    <w:pPr>
      <w:autoSpaceDE w:val="0"/>
      <w:autoSpaceDN w:val="0"/>
      <w:adjustRightInd w:val="0"/>
      <w:spacing w:after="0" w:line="240" w:lineRule="auto"/>
      <w:ind w:left="709"/>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p>
  <w:p w:rsidR="005E0146" w:rsidRPr="00074CA9" w:rsidRDefault="005E0146" w:rsidP="00AB6DD6">
    <w:pPr>
      <w:autoSpaceDE w:val="0"/>
      <w:autoSpaceDN w:val="0"/>
      <w:adjustRightInd w:val="0"/>
      <w:spacing w:after="0" w:line="240" w:lineRule="auto"/>
      <w:ind w:left="709"/>
      <w:rPr>
        <w:rFonts w:ascii="Helvetica" w:hAnsi="Helvetica" w:cs="Helvetica"/>
        <w:b/>
        <w:bCs/>
      </w:rPr>
    </w:pPr>
  </w:p>
  <w:p w:rsidR="005E0146" w:rsidRPr="00074CA9" w:rsidRDefault="005E0146" w:rsidP="00AB6DD6">
    <w:pPr>
      <w:autoSpaceDE w:val="0"/>
      <w:autoSpaceDN w:val="0"/>
      <w:adjustRightInd w:val="0"/>
      <w:spacing w:after="0" w:line="240" w:lineRule="auto"/>
      <w:ind w:left="709"/>
      <w:rPr>
        <w:rFonts w:ascii="Helvetica" w:hAnsi="Helvetica" w:cs="Helvetica"/>
        <w:b/>
        <w:bCs/>
      </w:rPr>
    </w:pPr>
    <w:r w:rsidRPr="00074CA9">
      <w:rPr>
        <w:rFonts w:ascii="Helvetica" w:hAnsi="Helvetica" w:cs="Helvetica"/>
        <w:b/>
        <w:bCs/>
      </w:rPr>
      <w:t>Conde</w:t>
    </w:r>
    <w:r>
      <w:rPr>
        <w:rFonts w:ascii="Helvetica" w:hAnsi="Helvetica" w:cs="Helvetica"/>
        <w:b/>
        <w:bCs/>
      </w:rPr>
      <w:t>nsed consolidated statements of Equity</w:t>
    </w:r>
  </w:p>
  <w:p w:rsidR="005E0146" w:rsidRPr="00074CA9" w:rsidRDefault="005E0146" w:rsidP="00AB6DD6">
    <w:pPr>
      <w:pStyle w:val="Header"/>
      <w:pBdr>
        <w:bottom w:val="single" w:sz="4" w:space="1" w:color="auto"/>
      </w:pBdr>
      <w:ind w:left="709"/>
      <w:rPr>
        <w:rFonts w:ascii="Helvetica" w:hAnsi="Helvetica" w:cs="Helvetica"/>
      </w:rP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28 February 2015 (Cont’d)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AB6DD6">
    <w:pPr>
      <w:autoSpaceDE w:val="0"/>
      <w:autoSpaceDN w:val="0"/>
      <w:adjustRightInd w:val="0"/>
      <w:spacing w:after="0" w:line="240" w:lineRule="auto"/>
      <w:ind w:left="709"/>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71552" behindDoc="1" locked="0" layoutInCell="1" allowOverlap="1" wp14:anchorId="72F67650" wp14:editId="7425C3A9">
              <wp:simplePos x="0" y="0"/>
              <wp:positionH relativeFrom="column">
                <wp:posOffset>8418195</wp:posOffset>
              </wp:positionH>
              <wp:positionV relativeFrom="paragraph">
                <wp:posOffset>-86360</wp:posOffset>
              </wp:positionV>
              <wp:extent cx="934803" cy="874644"/>
              <wp:effectExtent l="0" t="0" r="0" b="1905"/>
              <wp:wrapNone/>
              <wp:docPr id="26" name="Group 26"/>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8"/>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1F117F" id="Group 26" o:spid="_x0000_s1026" style="position:absolute;margin-left:662.85pt;margin-top:-6.8pt;width:73.6pt;height:68.85pt;z-index:-251644928;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9ALEAAAA2wAAAA8AAABkcnMvZG93bnJldi54bWxEj8FqwzAQRO+B/oPYQi8hkeuSxLhRggkY&#10;WugldqHXRdraptbKWEpi/31VKOQ4zMwbZn+cbC+uNPrOsYLndQKCWDvTcaPgsy5XGQgfkA32jknB&#10;TB6Oh4fFHnPjbnymaxUaESHsc1TQhjDkUnrdkkW/dgNx9L7daDFEOTbSjHiLcNvLNEm20mLHcaHF&#10;gU4t6Z/qYhW86LnudYZlsfni4kO+n5dpMin19DgVryACTeEe/m+/GQXpDv6+xB8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U9ALEAAAA2wAAAA8AAAAAAAAAAAAAAAAA&#10;nwIAAGRycy9kb3ducmV2LnhtbFBLBQYAAAAABAAEAPcAAACQAwAAAAA=&#10;">
                <v:imagedata r:id="rId2" o:title=""/>
              </v:shape>
              <v:rect id="Rectangle 28"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79cEA&#10;AADbAAAADwAAAGRycy9kb3ducmV2LnhtbERPS2vCQBC+F/wPywi9FN3ooYToKkWxr4v4gh6H7DQJ&#10;zc6u2VXTf985FDx+fO/5snetulIXG88GJuMMFHHpbcOVgeNhM8pBxYRssfVMBn4pwnIxeJhjYf2N&#10;d3Tdp0pJCMcCDdQphULrWNbkMI59IBbu23cOk8Cu0rbDm4S7Vk+z7Fk7bFgaagy0qqn82V+clOTb&#10;dXhbf+Sv289gL6enM33laMzjsH+ZgUrUp7v43/1uDUxlrHyRH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u/XBAAAA2wAAAA8AAAAAAAAAAAAAAAAAmAIAAGRycy9kb3du&#10;cmV2LnhtbFBLBQYAAAAABAAEAPUAAACGAw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AB6DD6">
    <w:pPr>
      <w:tabs>
        <w:tab w:val="left" w:pos="6072"/>
      </w:tabs>
      <w:autoSpaceDE w:val="0"/>
      <w:autoSpaceDN w:val="0"/>
      <w:adjustRightInd w:val="0"/>
      <w:spacing w:after="0" w:line="240" w:lineRule="auto"/>
      <w:ind w:left="709"/>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r w:rsidRPr="00074CA9">
      <w:rPr>
        <w:rFonts w:ascii="Helvetica" w:hAnsi="Helvetica" w:cs="Helvetica"/>
        <w:noProof/>
        <w:lang w:eastAsia="en-MY"/>
      </w:rPr>
      <w:tab/>
    </w:r>
  </w:p>
  <w:p w:rsidR="005E0146" w:rsidRPr="00074CA9" w:rsidRDefault="005E0146" w:rsidP="00AB6DD6">
    <w:pPr>
      <w:tabs>
        <w:tab w:val="left" w:pos="6072"/>
      </w:tabs>
      <w:autoSpaceDE w:val="0"/>
      <w:autoSpaceDN w:val="0"/>
      <w:adjustRightInd w:val="0"/>
      <w:spacing w:after="0" w:line="240" w:lineRule="auto"/>
      <w:ind w:left="709"/>
      <w:rPr>
        <w:rFonts w:ascii="Helvetica" w:hAnsi="Helvetica" w:cs="Helvetica"/>
        <w:b/>
        <w:bCs/>
      </w:rPr>
    </w:pPr>
    <w:r w:rsidRPr="00074CA9">
      <w:rPr>
        <w:rFonts w:ascii="Helvetica" w:hAnsi="Helvetica" w:cs="Helvetica"/>
        <w:b/>
        <w:bCs/>
      </w:rPr>
      <w:tab/>
    </w:r>
  </w:p>
  <w:p w:rsidR="005E0146" w:rsidRPr="00074CA9" w:rsidRDefault="005E0146" w:rsidP="00AB6DD6">
    <w:pPr>
      <w:tabs>
        <w:tab w:val="left" w:pos="6072"/>
      </w:tabs>
      <w:autoSpaceDE w:val="0"/>
      <w:autoSpaceDN w:val="0"/>
      <w:adjustRightInd w:val="0"/>
      <w:spacing w:after="0" w:line="240" w:lineRule="auto"/>
      <w:ind w:left="709"/>
      <w:rPr>
        <w:rFonts w:ascii="Helvetica" w:hAnsi="Helvetica" w:cs="Helvetica"/>
        <w:b/>
        <w:bCs/>
      </w:rPr>
    </w:pPr>
    <w:r>
      <w:rPr>
        <w:rFonts w:ascii="Helvetica" w:hAnsi="Helvetica" w:cs="Helvetica"/>
        <w:b/>
        <w:bCs/>
      </w:rPr>
      <w:t>Condensed C</w:t>
    </w:r>
    <w:r w:rsidRPr="00074CA9">
      <w:rPr>
        <w:rFonts w:ascii="Helvetica" w:hAnsi="Helvetica" w:cs="Helvetica"/>
        <w:b/>
        <w:bCs/>
      </w:rPr>
      <w:t>on</w:t>
    </w:r>
    <w:r>
      <w:rPr>
        <w:rFonts w:ascii="Helvetica" w:hAnsi="Helvetica" w:cs="Helvetica"/>
        <w:b/>
        <w:bCs/>
      </w:rPr>
      <w:t>solidated S</w:t>
    </w:r>
    <w:r w:rsidRPr="00074CA9">
      <w:rPr>
        <w:rFonts w:ascii="Helvetica" w:hAnsi="Helvetica" w:cs="Helvetica"/>
        <w:b/>
        <w:bCs/>
      </w:rPr>
      <w:t>tatements of</w:t>
    </w:r>
    <w:r>
      <w:rPr>
        <w:rFonts w:ascii="Helvetica" w:hAnsi="Helvetica" w:cs="Helvetica"/>
        <w:b/>
        <w:bCs/>
      </w:rPr>
      <w:t xml:space="preserve"> Equity</w:t>
    </w:r>
    <w:r w:rsidRPr="00074CA9">
      <w:rPr>
        <w:rFonts w:ascii="Helvetica" w:hAnsi="Helvetica" w:cs="Helvetica"/>
        <w:b/>
        <w:bCs/>
      </w:rPr>
      <w:t xml:space="preserve"> </w:t>
    </w:r>
    <w:r>
      <w:rPr>
        <w:rFonts w:ascii="Helvetica" w:hAnsi="Helvetica" w:cs="Helvetica"/>
        <w:b/>
        <w:bCs/>
      </w:rPr>
      <w:tab/>
    </w:r>
  </w:p>
  <w:p w:rsidR="005E0146" w:rsidRPr="00074CA9" w:rsidRDefault="005E0146" w:rsidP="00AB6DD6">
    <w:pPr>
      <w:pStyle w:val="Header"/>
      <w:pBdr>
        <w:bottom w:val="single" w:sz="4" w:space="1" w:color="auto"/>
      </w:pBdr>
      <w:ind w:left="709"/>
      <w:rPr>
        <w:rFonts w:ascii="Helvetica" w:hAnsi="Helvetica" w:cs="Helvetica"/>
      </w:rP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 xml:space="preserve">28 February 2015 </w:t>
    </w:r>
  </w:p>
  <w:p w:rsidR="005E0146" w:rsidRDefault="005E01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8C45C2">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85888" behindDoc="1" locked="0" layoutInCell="1" allowOverlap="1" wp14:anchorId="67D01A1C" wp14:editId="35869DC8">
              <wp:simplePos x="0" y="0"/>
              <wp:positionH relativeFrom="column">
                <wp:posOffset>4723074</wp:posOffset>
              </wp:positionH>
              <wp:positionV relativeFrom="paragraph">
                <wp:posOffset>-86470</wp:posOffset>
              </wp:positionV>
              <wp:extent cx="934803" cy="874644"/>
              <wp:effectExtent l="0" t="0" r="0" b="1905"/>
              <wp:wrapNone/>
              <wp:docPr id="25" name="Group 25"/>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9"/>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5EC9A4" id="Group 25" o:spid="_x0000_s1026" style="position:absolute;margin-left:371.9pt;margin-top:-6.8pt;width:73.6pt;height:68.85pt;z-index:-251630592;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S9q2/AAAA2wAAAA8AAABkcnMvZG93bnJldi54bWxET0uLwjAQvgv7H8Is7EXWVMVFqlGKICh4&#10;8QF7HZLZtthMShO1/vudg+Dx43sv171v1J26WAc2MB5loIhtcDWXBi7n7fccVEzIDpvAZOBJEdar&#10;j8EScxcefKT7KZVKQjjmaKBKqc21jrYij3EUWmLh/kLnMQnsSu06fEi4b/Qky360x5qlocKWNhXZ&#10;6+nmDUzt89zYOW6L2S8XB70/DidZb8zXZ18sQCXq01v8cu+c+GSsfJEfoF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EvatvwAAANsAAAAPAAAAAAAAAAAAAAAAAJ8CAABk&#10;cnMvZG93bnJldi54bWxQSwUGAAAAAAQABAD3AAAAiwMAAAAA&#10;">
                <v:imagedata r:id="rId2" o:title=""/>
              </v:shape>
              <v:rect id="Rectangle 39"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s8QA&#10;AADbAAAADwAAAGRycy9kb3ducmV2LnhtbESPX2vCMBTF3wW/Q7iCL6LpNhi1GkWUuc0XsW7g46W5&#10;tsXmJmuidt9+GQz2eDh/fpz5sjONuFHra8sKHiYJCOLC6ppLBR/Hl3EKwgdkjY1lUvBNHpaLfm+O&#10;mbZ3PtAtD6WII+wzVFCF4DIpfVGRQT+xjjh6Z9saDFG2pdQt3uO4aeRjkjxLgzVHQoWO1hUVl/xq&#10;IiTdb9zr5j3d7ndOXz9HX3RKUanhoFvNQATqwn/4r/2mFTxN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iLPEAAAA2wAAAA8AAAAAAAAAAAAAAAAAmAIAAGRycy9k&#10;b3ducmV2LnhtbFBLBQYAAAAABAAEAPUAAACJAw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8C45C2">
    <w:pPr>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p>
  <w:p w:rsidR="005E0146" w:rsidRPr="00074CA9" w:rsidRDefault="005E0146" w:rsidP="008C45C2">
    <w:pPr>
      <w:autoSpaceDE w:val="0"/>
      <w:autoSpaceDN w:val="0"/>
      <w:adjustRightInd w:val="0"/>
      <w:spacing w:after="0" w:line="240" w:lineRule="auto"/>
      <w:rPr>
        <w:rFonts w:ascii="Helvetica" w:hAnsi="Helvetica" w:cs="Helvetica"/>
        <w:b/>
        <w:bCs/>
      </w:rPr>
    </w:pPr>
  </w:p>
  <w:p w:rsidR="005E0146" w:rsidRPr="00074CA9" w:rsidRDefault="005E0146" w:rsidP="00853FD5">
    <w:pPr>
      <w:tabs>
        <w:tab w:val="left" w:pos="6072"/>
      </w:tabs>
      <w:autoSpaceDE w:val="0"/>
      <w:autoSpaceDN w:val="0"/>
      <w:adjustRightInd w:val="0"/>
      <w:spacing w:after="0" w:line="240" w:lineRule="auto"/>
      <w:rPr>
        <w:rFonts w:ascii="Helvetica" w:hAnsi="Helvetica" w:cs="Helvetica"/>
        <w:b/>
        <w:bCs/>
      </w:rPr>
    </w:pPr>
    <w:r>
      <w:rPr>
        <w:rFonts w:ascii="Helvetica" w:hAnsi="Helvetica" w:cs="Helvetica"/>
        <w:b/>
        <w:bCs/>
      </w:rPr>
      <w:t>Condensed C</w:t>
    </w:r>
    <w:r w:rsidRPr="00074CA9">
      <w:rPr>
        <w:rFonts w:ascii="Helvetica" w:hAnsi="Helvetica" w:cs="Helvetica"/>
        <w:b/>
        <w:bCs/>
      </w:rPr>
      <w:t>on</w:t>
    </w:r>
    <w:r>
      <w:rPr>
        <w:rFonts w:ascii="Helvetica" w:hAnsi="Helvetica" w:cs="Helvetica"/>
        <w:b/>
        <w:bCs/>
      </w:rPr>
      <w:t>solidated S</w:t>
    </w:r>
    <w:r w:rsidRPr="00074CA9">
      <w:rPr>
        <w:rFonts w:ascii="Helvetica" w:hAnsi="Helvetica" w:cs="Helvetica"/>
        <w:b/>
        <w:bCs/>
      </w:rPr>
      <w:t>tatements of</w:t>
    </w:r>
    <w:r>
      <w:rPr>
        <w:rFonts w:ascii="Helvetica" w:hAnsi="Helvetica" w:cs="Helvetica"/>
        <w:b/>
        <w:bCs/>
      </w:rPr>
      <w:t xml:space="preserve"> Cash Flows</w:t>
    </w:r>
    <w:r w:rsidRPr="00074CA9">
      <w:rPr>
        <w:rFonts w:ascii="Helvetica" w:hAnsi="Helvetica" w:cs="Helvetica"/>
        <w:b/>
        <w:bCs/>
      </w:rPr>
      <w:t xml:space="preserve"> </w:t>
    </w:r>
    <w:r>
      <w:rPr>
        <w:rFonts w:ascii="Helvetica" w:hAnsi="Helvetica" w:cs="Helvetica"/>
        <w:b/>
        <w:bCs/>
      </w:rPr>
      <w:tab/>
    </w:r>
  </w:p>
  <w:p w:rsidR="005E0146" w:rsidRPr="00074CA9" w:rsidRDefault="005E0146" w:rsidP="00B9543A">
    <w:pPr>
      <w:pBdr>
        <w:bottom w:val="single" w:sz="4" w:space="1" w:color="auto"/>
      </w:pBdr>
      <w:autoSpaceDE w:val="0"/>
      <w:autoSpaceDN w:val="0"/>
      <w:adjustRightInd w:val="0"/>
      <w:spacing w:after="0" w:line="240" w:lineRule="auto"/>
      <w:rPr>
        <w:rFonts w:ascii="Helvetica" w:hAnsi="Helvetica" w:cs="Helvetica"/>
      </w:rPr>
    </w:pPr>
    <w:r w:rsidRPr="00074CA9">
      <w:rPr>
        <w:rFonts w:ascii="Helvetica" w:hAnsi="Helvetica" w:cs="Helvetica"/>
        <w:b/>
        <w:bCs/>
      </w:rPr>
      <w:t xml:space="preserve">For </w:t>
    </w: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Quarter ended </w:t>
    </w:r>
    <w:r>
      <w:rPr>
        <w:rFonts w:ascii="Helvetica" w:hAnsi="Helvetica" w:cs="Helvetica"/>
        <w:b/>
        <w:bCs/>
      </w:rPr>
      <w:t xml:space="preserve">28 February 2015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A56FEC">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75648" behindDoc="1" locked="0" layoutInCell="1" allowOverlap="1" wp14:anchorId="085FD3EE" wp14:editId="5F5215DE">
              <wp:simplePos x="0" y="0"/>
              <wp:positionH relativeFrom="column">
                <wp:posOffset>4723074</wp:posOffset>
              </wp:positionH>
              <wp:positionV relativeFrom="paragraph">
                <wp:posOffset>-86470</wp:posOffset>
              </wp:positionV>
              <wp:extent cx="934803" cy="874644"/>
              <wp:effectExtent l="0" t="0" r="0" b="1905"/>
              <wp:wrapNone/>
              <wp:docPr id="32" name="Group 32"/>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34"/>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68F1D3" id="Group 32" o:spid="_x0000_s1026" style="position:absolute;margin-left:371.9pt;margin-top:-6.8pt;width:73.6pt;height:68.85pt;z-index:-251640832;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2ZNzDAAAA2wAAAA8AAABkcnMvZG93bnJldi54bWxEj0+LwjAUxO8LfofwBC+LTVUU6TZKEYRd&#10;2It/wOsjebZlm5fSZNv67c3Cgsdh5jfD5PvRNqKnzteOFSySFASxdqbmUsH1cpxvQfiAbLBxTAoe&#10;5GG/m7zlmBk38In6cyhFLGGfoYIqhDaT0uuKLPrEtcTRu7vOYoiyK6XpcIjltpHLNN1IizXHhQpb&#10;OlSkf86/VsFKPy6N3uKxWN+4+JZfp/dlOio1m47FB4hAY3iF/+lPE7kV/H2JP0D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Zk3MMAAADbAAAADwAAAAAAAAAAAAAAAACf&#10;AgAAZHJzL2Rvd25yZXYueG1sUEsFBgAAAAAEAAQA9wAAAI8DAAAAAA==&#10;">
                <v:imagedata r:id="rId2" o:title=""/>
              </v:shape>
              <v:rect id="Rectangle 34"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nLcQA&#10;AADbAAAADwAAAGRycy9kb3ducmV2LnhtbESPX2vCMBTF3wd+h3CFvYyZuomUziiiTKcvsupgj5fm&#10;ri02N1kTtfv2iyD4eDh/fpzJrDONOFPra8sKhoMEBHFhdc2lgsP+/TkF4QOyxsYyKfgjD7Np72GC&#10;mbYX/qRzHkoRR9hnqKAKwWVS+qIig35gHXH0fmxrMETZllK3eInjppEvSTKWBmuOhAodLSoqjvnJ&#10;REi6W7r1cpOudlunT19Pv/SdolKP/W7+BiJQF+7hW/tDK3gdwfV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Jy3EAAAA2wAAAA8AAAAAAAAAAAAAAAAAmAIAAGRycy9k&#10;b3ducmV2LnhtbFBLBQYAAAAABAAEAPUAAACJAw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A56FEC">
    <w:pPr>
      <w:tabs>
        <w:tab w:val="left" w:pos="6072"/>
      </w:tabs>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r w:rsidRPr="00074CA9">
      <w:rPr>
        <w:rFonts w:ascii="Helvetica" w:hAnsi="Helvetica" w:cs="Helvetica"/>
        <w:noProof/>
        <w:lang w:eastAsia="en-MY"/>
      </w:rPr>
      <w:tab/>
    </w:r>
  </w:p>
  <w:p w:rsidR="005E0146" w:rsidRPr="00074CA9" w:rsidRDefault="005E0146" w:rsidP="00781E20">
    <w:pPr>
      <w:tabs>
        <w:tab w:val="left" w:pos="6072"/>
      </w:tabs>
      <w:autoSpaceDE w:val="0"/>
      <w:autoSpaceDN w:val="0"/>
      <w:adjustRightInd w:val="0"/>
      <w:spacing w:after="0" w:line="240" w:lineRule="auto"/>
      <w:rPr>
        <w:rFonts w:ascii="Helvetica" w:hAnsi="Helvetica" w:cs="Helvetica"/>
        <w:b/>
        <w:bCs/>
      </w:rPr>
    </w:pPr>
    <w:r w:rsidRPr="00074CA9">
      <w:rPr>
        <w:rFonts w:ascii="Helvetica" w:hAnsi="Helvetica" w:cs="Helvetica"/>
        <w:b/>
        <w:bCs/>
      </w:rPr>
      <w:tab/>
    </w:r>
  </w:p>
  <w:p w:rsidR="005E0146" w:rsidRPr="00074CA9" w:rsidRDefault="005E0146" w:rsidP="005920CC">
    <w:pPr>
      <w:tabs>
        <w:tab w:val="left" w:pos="6072"/>
      </w:tabs>
      <w:autoSpaceDE w:val="0"/>
      <w:autoSpaceDN w:val="0"/>
      <w:adjustRightInd w:val="0"/>
      <w:spacing w:after="0" w:line="240" w:lineRule="auto"/>
      <w:rPr>
        <w:rFonts w:ascii="Helvetica" w:hAnsi="Helvetica" w:cs="Helvetica"/>
        <w:b/>
        <w:bCs/>
      </w:rPr>
    </w:pPr>
    <w:r>
      <w:rPr>
        <w:rFonts w:ascii="Helvetica" w:hAnsi="Helvetica" w:cs="Helvetica"/>
        <w:b/>
        <w:bCs/>
      </w:rPr>
      <w:t>Condensed C</w:t>
    </w:r>
    <w:r w:rsidRPr="00074CA9">
      <w:rPr>
        <w:rFonts w:ascii="Helvetica" w:hAnsi="Helvetica" w:cs="Helvetica"/>
        <w:b/>
        <w:bCs/>
      </w:rPr>
      <w:t>on</w:t>
    </w:r>
    <w:r>
      <w:rPr>
        <w:rFonts w:ascii="Helvetica" w:hAnsi="Helvetica" w:cs="Helvetica"/>
        <w:b/>
        <w:bCs/>
      </w:rPr>
      <w:t>solidated S</w:t>
    </w:r>
    <w:r w:rsidRPr="00074CA9">
      <w:rPr>
        <w:rFonts w:ascii="Helvetica" w:hAnsi="Helvetica" w:cs="Helvetica"/>
        <w:b/>
        <w:bCs/>
      </w:rPr>
      <w:t xml:space="preserve">tatements of </w:t>
    </w:r>
    <w:r>
      <w:rPr>
        <w:rFonts w:ascii="Helvetica" w:hAnsi="Helvetica" w:cs="Helvetica"/>
        <w:b/>
        <w:bCs/>
      </w:rPr>
      <w:t>Cash Flows</w:t>
    </w:r>
    <w:r>
      <w:rPr>
        <w:rFonts w:ascii="Helvetica" w:hAnsi="Helvetica" w:cs="Helvetica"/>
        <w:b/>
        <w:bCs/>
      </w:rPr>
      <w:tab/>
    </w:r>
  </w:p>
  <w:p w:rsidR="005E0146" w:rsidRDefault="005E0146" w:rsidP="00853FD5">
    <w:pPr>
      <w:pStyle w:val="Header"/>
      <w:pBdr>
        <w:bottom w:val="single" w:sz="4" w:space="1" w:color="auto"/>
      </w:pBdr>
    </w:pPr>
    <w:r w:rsidRPr="00074CA9">
      <w:rPr>
        <w:rFonts w:ascii="Helvetica" w:hAnsi="Helvetica" w:cs="Helvetica"/>
        <w:b/>
        <w:bCs/>
      </w:rPr>
      <w:t>For 1</w:t>
    </w:r>
    <w:r w:rsidRPr="00074CA9">
      <w:rPr>
        <w:rFonts w:ascii="Helvetica" w:hAnsi="Helvetica" w:cs="Helvetica"/>
        <w:b/>
        <w:bCs/>
        <w:vertAlign w:val="superscript"/>
      </w:rPr>
      <w:t>ST</w:t>
    </w:r>
    <w:r w:rsidRPr="00074CA9">
      <w:rPr>
        <w:rFonts w:ascii="Helvetica" w:hAnsi="Helvetica" w:cs="Helvetica"/>
        <w:b/>
        <w:bCs/>
      </w:rPr>
      <w:t xml:space="preserve"> Quarter ended 31 May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6" w:rsidRPr="00074CA9" w:rsidRDefault="005E0146" w:rsidP="008C45C2">
    <w:pPr>
      <w:autoSpaceDE w:val="0"/>
      <w:autoSpaceDN w:val="0"/>
      <w:adjustRightInd w:val="0"/>
      <w:spacing w:after="0" w:line="240" w:lineRule="auto"/>
      <w:rPr>
        <w:rFonts w:ascii="Helvetica" w:hAnsi="Helvetica" w:cs="Helvetica"/>
        <w:b/>
        <w:bCs/>
        <w:sz w:val="18"/>
        <w:szCs w:val="18"/>
      </w:rPr>
    </w:pPr>
    <w:r w:rsidRPr="00074CA9">
      <w:rPr>
        <w:rFonts w:ascii="Helvetica" w:hAnsi="Helvetica" w:cs="Helvetica"/>
        <w:noProof/>
        <w:lang w:val="en-GB" w:eastAsia="en-GB"/>
      </w:rPr>
      <mc:AlternateContent>
        <mc:Choice Requires="wpg">
          <w:drawing>
            <wp:anchor distT="0" distB="0" distL="114300" distR="114300" simplePos="0" relativeHeight="251681792" behindDoc="1" locked="0" layoutInCell="1" allowOverlap="1" wp14:anchorId="4C1FC3A0" wp14:editId="79A0BD05">
              <wp:simplePos x="0" y="0"/>
              <wp:positionH relativeFrom="column">
                <wp:posOffset>4723074</wp:posOffset>
              </wp:positionH>
              <wp:positionV relativeFrom="paragraph">
                <wp:posOffset>-86470</wp:posOffset>
              </wp:positionV>
              <wp:extent cx="934803" cy="874644"/>
              <wp:effectExtent l="0" t="0" r="0" b="1905"/>
              <wp:wrapNone/>
              <wp:docPr id="13" name="Group 13"/>
              <wp:cNvGraphicFramePr/>
              <a:graphic xmlns:a="http://schemas.openxmlformats.org/drawingml/2006/main">
                <a:graphicData uri="http://schemas.microsoft.com/office/word/2010/wordprocessingGroup">
                  <wpg:wgp>
                    <wpg:cNvGrpSpPr/>
                    <wpg:grpSpPr>
                      <a:xfrm>
                        <a:off x="0" y="0"/>
                        <a:ext cx="934803" cy="874644"/>
                        <a:chOff x="0" y="0"/>
                        <a:chExt cx="1626781" cy="1967023"/>
                      </a:xfrm>
                    </wpg:grpSpPr>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1" cy="196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6"/>
                      <wps:cNvSpPr/>
                      <wps:spPr>
                        <a:xfrm>
                          <a:off x="744278" y="967210"/>
                          <a:ext cx="882503" cy="2661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4D8781" id="Group 13" o:spid="_x0000_s1026" style="position:absolute;margin-left:371.9pt;margin-top:-6.8pt;width:73.6pt;height:68.85pt;z-index:-251634688;mso-width-relative:margin;mso-height-relative:margin" coordsize="16267,19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6267;height:19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qoMjBAAAA2wAAAA8AAABkcnMvZG93bnJldi54bWxET8lqwzAQvQf6D2ICvYRGbpqU4FoOpmBo&#10;oZcskOsgTW0Ta2Qs1cvfV4VCbvN462SHybZioN43jhU8rxMQxNqZhisFl3P5tAfhA7LB1jEpmMnD&#10;IX9YZJgaN/KRhlOoRAxhn6KCOoQuldLrmiz6teuII/fteoshwr6SpscxhttWbpLkVVpsODbU2NF7&#10;Tfp2+rEKXvR8bvUey2J35eJLfh5Xm2RS6nE5FW8gAk3hLv53f5g4fwt/v8QDZP4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qoMjBAAAA2wAAAA8AAAAAAAAAAAAAAAAAnwIA&#10;AGRycy9kb3ducmV2LnhtbFBLBQYAAAAABAAEAPcAAACNAwAAAAA=&#10;">
                <v:imagedata r:id="rId2" o:title=""/>
              </v:shape>
              <v:rect id="Rectangle 16" o:spid="_x0000_s1028" style="position:absolute;left:7442;top:9672;width:8825;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AocUA&#10;AADbAAAADwAAAGRycy9kb3ducmV2LnhtbESPQWvCQBCF7wX/wzJCL6Vu9CAhdROKYm17kUYFj0N2&#10;mgSzs9vsqum/7wpCbzO8N+97sygG04kL9b61rGA6SUAQV1a3XCvY79bPKQgfkDV2lknBL3ko8tHD&#10;AjNtr/xFlzLUIoawz1BBE4LLpPRVQwb9xDriqH3b3mCIa19L3eM1hptOzpJkLg22HAkNOlo2VJ3K&#10;s4mQdLtym9VH+rb9dPp8ePqhY4pKPY6H1xcQgYbwb75fv+tYfw63X+IA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UChxQAAANsAAAAPAAAAAAAAAAAAAAAAAJgCAABkcnMv&#10;ZG93bnJldi54bWxQSwUGAAAAAAQABAD1AAAAigMAAAAA&#10;" fillcolor="window" stroked="f" strokeweight="1pt"/>
            </v:group>
          </w:pict>
        </mc:Fallback>
      </mc:AlternateContent>
    </w:r>
    <w:r w:rsidRPr="00074CA9">
      <w:rPr>
        <w:rFonts w:ascii="Helvetica" w:hAnsi="Helvetica" w:cs="Helvetica"/>
        <w:b/>
        <w:bCs/>
      </w:rPr>
      <w:t>AT S</w:t>
    </w:r>
    <w:r w:rsidRPr="00074CA9">
      <w:rPr>
        <w:rFonts w:ascii="Helvetica" w:hAnsi="Helvetica" w:cs="Helvetica"/>
        <w:b/>
        <w:bCs/>
        <w:sz w:val="18"/>
        <w:szCs w:val="18"/>
      </w:rPr>
      <w:t>YSTEMATIZATION</w:t>
    </w:r>
    <w:r w:rsidRPr="00074CA9">
      <w:rPr>
        <w:rFonts w:ascii="Helvetica" w:hAnsi="Helvetica" w:cs="Helvetica"/>
        <w:b/>
        <w:bCs/>
      </w:rPr>
      <w:t xml:space="preserve"> B</w:t>
    </w:r>
    <w:r w:rsidRPr="00074CA9">
      <w:rPr>
        <w:rFonts w:ascii="Helvetica" w:hAnsi="Helvetica" w:cs="Helvetica"/>
        <w:b/>
        <w:bCs/>
        <w:sz w:val="18"/>
        <w:szCs w:val="18"/>
      </w:rPr>
      <w:t>ERHAD</w:t>
    </w:r>
  </w:p>
  <w:p w:rsidR="005E0146" w:rsidRPr="00074CA9" w:rsidRDefault="005E0146" w:rsidP="008C45C2">
    <w:pPr>
      <w:autoSpaceDE w:val="0"/>
      <w:autoSpaceDN w:val="0"/>
      <w:adjustRightInd w:val="0"/>
      <w:spacing w:after="0" w:line="240" w:lineRule="auto"/>
      <w:rPr>
        <w:rFonts w:ascii="Helvetica" w:hAnsi="Helvetica" w:cs="Helvetica"/>
        <w:sz w:val="20"/>
        <w:szCs w:val="20"/>
      </w:rPr>
    </w:pPr>
    <w:r w:rsidRPr="00074CA9">
      <w:rPr>
        <w:rFonts w:ascii="Helvetica" w:hAnsi="Helvetica" w:cs="Helvetica"/>
        <w:sz w:val="20"/>
        <w:szCs w:val="20"/>
      </w:rPr>
      <w:t>(Company No: 644800-X)</w:t>
    </w:r>
    <w:r w:rsidRPr="00074CA9">
      <w:rPr>
        <w:rFonts w:ascii="Helvetica" w:hAnsi="Helvetica" w:cs="Helvetica"/>
        <w:noProof/>
        <w:lang w:eastAsia="en-MY"/>
      </w:rPr>
      <w:t xml:space="preserve"> </w:t>
    </w:r>
  </w:p>
  <w:p w:rsidR="005E0146" w:rsidRPr="00074CA9" w:rsidRDefault="005E0146" w:rsidP="008C45C2">
    <w:pPr>
      <w:autoSpaceDE w:val="0"/>
      <w:autoSpaceDN w:val="0"/>
      <w:adjustRightInd w:val="0"/>
      <w:spacing w:after="0" w:line="240" w:lineRule="auto"/>
      <w:rPr>
        <w:rFonts w:ascii="Helvetica" w:hAnsi="Helvetica" w:cs="Helvetica"/>
        <w:b/>
        <w:bCs/>
      </w:rPr>
    </w:pPr>
  </w:p>
  <w:p w:rsidR="005E0146" w:rsidRDefault="005E0146" w:rsidP="004116B4">
    <w:pPr>
      <w:pBdr>
        <w:bottom w:val="single" w:sz="4" w:space="1" w:color="auto"/>
      </w:pBdr>
      <w:autoSpaceDE w:val="0"/>
      <w:autoSpaceDN w:val="0"/>
      <w:adjustRightInd w:val="0"/>
      <w:spacing w:after="0" w:line="240" w:lineRule="auto"/>
      <w:rPr>
        <w:rFonts w:ascii="Helvetica" w:hAnsi="Helvetica" w:cs="Helvetica"/>
        <w:b/>
        <w:bCs/>
      </w:rPr>
    </w:pPr>
    <w:r>
      <w:rPr>
        <w:rFonts w:ascii="Helvetica" w:hAnsi="Helvetica" w:cs="Helvetica"/>
        <w:b/>
        <w:bCs/>
      </w:rPr>
      <w:t>Part B – Additional information required under Listing Requirements</w:t>
    </w:r>
  </w:p>
  <w:p w:rsidR="005E0146" w:rsidRPr="00074CA9" w:rsidRDefault="005E0146" w:rsidP="004116B4">
    <w:pPr>
      <w:pBdr>
        <w:bottom w:val="single" w:sz="4" w:space="1" w:color="auto"/>
      </w:pBdr>
      <w:autoSpaceDE w:val="0"/>
      <w:autoSpaceDN w:val="0"/>
      <w:adjustRightInd w:val="0"/>
      <w:spacing w:after="0" w:line="240" w:lineRule="auto"/>
      <w:rPr>
        <w:rFonts w:ascii="Helvetica" w:hAnsi="Helvetica" w:cs="Helvetica"/>
      </w:rPr>
    </w:pPr>
    <w:r>
      <w:rPr>
        <w:rFonts w:ascii="Helvetica" w:hAnsi="Helvetica" w:cs="Helvetica"/>
        <w:b/>
        <w:bCs/>
      </w:rPr>
      <w:t>4</w:t>
    </w:r>
    <w:r>
      <w:rPr>
        <w:rFonts w:ascii="Helvetica" w:hAnsi="Helvetica" w:cs="Helvetica"/>
        <w:b/>
        <w:bCs/>
        <w:vertAlign w:val="superscript"/>
      </w:rPr>
      <w:t>th</w:t>
    </w:r>
    <w:r w:rsidRPr="00074CA9">
      <w:rPr>
        <w:rFonts w:ascii="Helvetica" w:hAnsi="Helvetica" w:cs="Helvetica"/>
        <w:b/>
        <w:bCs/>
      </w:rPr>
      <w:t xml:space="preserve"> </w:t>
    </w:r>
    <w:r>
      <w:rPr>
        <w:rFonts w:ascii="Helvetica" w:hAnsi="Helvetica" w:cs="Helvetica"/>
        <w:b/>
        <w:bCs/>
      </w:rPr>
      <w:t>Q</w:t>
    </w:r>
    <w:r w:rsidRPr="00074CA9">
      <w:rPr>
        <w:rFonts w:ascii="Helvetica" w:hAnsi="Helvetica" w:cs="Helvetica"/>
        <w:b/>
        <w:bCs/>
      </w:rPr>
      <w:t xml:space="preserve">uarter ended </w:t>
    </w:r>
    <w:r>
      <w:rPr>
        <w:rFonts w:ascii="Helvetica" w:hAnsi="Helvetica" w:cs="Helvetica"/>
        <w:b/>
        <w:bCs/>
      </w:rPr>
      <w:t>28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6F6"/>
    <w:multiLevelType w:val="hybridMultilevel"/>
    <w:tmpl w:val="C66A53AA"/>
    <w:lvl w:ilvl="0" w:tplc="97BE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92EAF"/>
    <w:multiLevelType w:val="hybridMultilevel"/>
    <w:tmpl w:val="E662C2E4"/>
    <w:lvl w:ilvl="0" w:tplc="C4D829B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3C055DF"/>
    <w:multiLevelType w:val="hybridMultilevel"/>
    <w:tmpl w:val="543E3710"/>
    <w:lvl w:ilvl="0" w:tplc="EAB4950C">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193B2394"/>
    <w:multiLevelType w:val="hybridMultilevel"/>
    <w:tmpl w:val="2BC6CFAA"/>
    <w:lvl w:ilvl="0" w:tplc="912485E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27B0FDE"/>
    <w:multiLevelType w:val="hybridMultilevel"/>
    <w:tmpl w:val="D438EA80"/>
    <w:lvl w:ilvl="0" w:tplc="9ADC5BB6">
      <w:start w:val="1"/>
      <w:numFmt w:val="lowerLetter"/>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92EDE"/>
    <w:multiLevelType w:val="hybridMultilevel"/>
    <w:tmpl w:val="2A928994"/>
    <w:lvl w:ilvl="0" w:tplc="846E0A94">
      <w:start w:val="1"/>
      <w:numFmt w:val="lowerRoman"/>
      <w:lvlText w:val="(%1)"/>
      <w:lvlJc w:val="left"/>
      <w:pPr>
        <w:ind w:left="2910" w:hanging="75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6">
    <w:nsid w:val="31F25B75"/>
    <w:multiLevelType w:val="hybridMultilevel"/>
    <w:tmpl w:val="A8EAC8DA"/>
    <w:lvl w:ilvl="0" w:tplc="B73AB39A">
      <w:start w:val="1"/>
      <w:numFmt w:val="lowerLetter"/>
      <w:lvlText w:val="(%1)"/>
      <w:lvlJc w:val="left"/>
      <w:pPr>
        <w:ind w:left="720" w:firstLine="0"/>
      </w:pPr>
      <w:rPr>
        <w:rFonts w:hint="default"/>
        <w:b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39611021"/>
    <w:multiLevelType w:val="hybridMultilevel"/>
    <w:tmpl w:val="DB305B50"/>
    <w:lvl w:ilvl="0" w:tplc="5850602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44B63C75"/>
    <w:multiLevelType w:val="hybridMultilevel"/>
    <w:tmpl w:val="297E19EC"/>
    <w:lvl w:ilvl="0" w:tplc="04090001">
      <w:start w:val="1"/>
      <w:numFmt w:val="bullet"/>
      <w:lvlText w:val=""/>
      <w:lvlJc w:val="left"/>
      <w:pPr>
        <w:ind w:left="3196" w:hanging="360"/>
      </w:pPr>
      <w:rPr>
        <w:rFonts w:ascii="Symbol" w:hAnsi="Symbol" w:hint="default"/>
      </w:rPr>
    </w:lvl>
    <w:lvl w:ilvl="1" w:tplc="04090003">
      <w:start w:val="1"/>
      <w:numFmt w:val="bullet"/>
      <w:lvlText w:val="o"/>
      <w:lvlJc w:val="left"/>
      <w:pPr>
        <w:ind w:left="3916" w:hanging="360"/>
      </w:pPr>
      <w:rPr>
        <w:rFonts w:ascii="Courier New" w:hAnsi="Courier New" w:cs="Courier New" w:hint="default"/>
      </w:rPr>
    </w:lvl>
    <w:lvl w:ilvl="2" w:tplc="04090005">
      <w:start w:val="1"/>
      <w:numFmt w:val="bullet"/>
      <w:lvlText w:val=""/>
      <w:lvlJc w:val="left"/>
      <w:pPr>
        <w:ind w:left="4636" w:hanging="360"/>
      </w:pPr>
      <w:rPr>
        <w:rFonts w:ascii="Wingdings" w:hAnsi="Wingdings" w:hint="default"/>
      </w:rPr>
    </w:lvl>
    <w:lvl w:ilvl="3" w:tplc="04090001">
      <w:start w:val="1"/>
      <w:numFmt w:val="bullet"/>
      <w:lvlText w:val=""/>
      <w:lvlJc w:val="left"/>
      <w:pPr>
        <w:ind w:left="5356" w:hanging="360"/>
      </w:pPr>
      <w:rPr>
        <w:rFonts w:ascii="Symbol" w:hAnsi="Symbol" w:hint="default"/>
      </w:rPr>
    </w:lvl>
    <w:lvl w:ilvl="4" w:tplc="04090003">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9">
    <w:nsid w:val="4D7C58D9"/>
    <w:multiLevelType w:val="hybridMultilevel"/>
    <w:tmpl w:val="C46A9F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01F702F"/>
    <w:multiLevelType w:val="hybridMultilevel"/>
    <w:tmpl w:val="2C7C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5F412D"/>
    <w:multiLevelType w:val="hybridMultilevel"/>
    <w:tmpl w:val="9E76B6E4"/>
    <w:lvl w:ilvl="0" w:tplc="97BE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94361"/>
    <w:multiLevelType w:val="hybridMultilevel"/>
    <w:tmpl w:val="DB6A02D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870A4"/>
    <w:multiLevelType w:val="hybridMultilevel"/>
    <w:tmpl w:val="F18AE3E8"/>
    <w:lvl w:ilvl="0" w:tplc="B6D804A0">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725B61D9"/>
    <w:multiLevelType w:val="hybridMultilevel"/>
    <w:tmpl w:val="5BD693B4"/>
    <w:lvl w:ilvl="0" w:tplc="0B5E59B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nsid w:val="73D202D4"/>
    <w:multiLevelType w:val="hybridMultilevel"/>
    <w:tmpl w:val="BA1EBAB6"/>
    <w:lvl w:ilvl="0" w:tplc="4AE6D32C">
      <w:start w:val="1"/>
      <w:numFmt w:val="lowerRoman"/>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16">
    <w:nsid w:val="79D64C7D"/>
    <w:multiLevelType w:val="hybridMultilevel"/>
    <w:tmpl w:val="A5923FDE"/>
    <w:lvl w:ilvl="0" w:tplc="5850602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9"/>
  </w:num>
  <w:num w:numId="2">
    <w:abstractNumId w:val="4"/>
  </w:num>
  <w:num w:numId="3">
    <w:abstractNumId w:val="11"/>
  </w:num>
  <w:num w:numId="4">
    <w:abstractNumId w:val="3"/>
  </w:num>
  <w:num w:numId="5">
    <w:abstractNumId w:val="12"/>
  </w:num>
  <w:num w:numId="6">
    <w:abstractNumId w:val="2"/>
  </w:num>
  <w:num w:numId="7">
    <w:abstractNumId w:val="13"/>
  </w:num>
  <w:num w:numId="8">
    <w:abstractNumId w:val="7"/>
  </w:num>
  <w:num w:numId="9">
    <w:abstractNumId w:val="6"/>
  </w:num>
  <w:num w:numId="10">
    <w:abstractNumId w:val="15"/>
  </w:num>
  <w:num w:numId="11">
    <w:abstractNumId w:val="0"/>
  </w:num>
  <w:num w:numId="12">
    <w:abstractNumId w:val="8"/>
  </w:num>
  <w:num w:numId="13">
    <w:abstractNumId w:val="10"/>
  </w:num>
  <w:num w:numId="14">
    <w:abstractNumId w:val="16"/>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7"/>
    <w:rsid w:val="0000628F"/>
    <w:rsid w:val="0000651A"/>
    <w:rsid w:val="00007BF7"/>
    <w:rsid w:val="00007DDA"/>
    <w:rsid w:val="00011949"/>
    <w:rsid w:val="000123CF"/>
    <w:rsid w:val="00015252"/>
    <w:rsid w:val="000153D5"/>
    <w:rsid w:val="00017782"/>
    <w:rsid w:val="00020F2B"/>
    <w:rsid w:val="000216D6"/>
    <w:rsid w:val="0002259B"/>
    <w:rsid w:val="0002276E"/>
    <w:rsid w:val="00027647"/>
    <w:rsid w:val="000306B2"/>
    <w:rsid w:val="000309F1"/>
    <w:rsid w:val="00031599"/>
    <w:rsid w:val="00032494"/>
    <w:rsid w:val="00032FFE"/>
    <w:rsid w:val="000348CB"/>
    <w:rsid w:val="000423C1"/>
    <w:rsid w:val="00045B1A"/>
    <w:rsid w:val="00045D61"/>
    <w:rsid w:val="000470F8"/>
    <w:rsid w:val="00052052"/>
    <w:rsid w:val="0005295C"/>
    <w:rsid w:val="00055D02"/>
    <w:rsid w:val="0006073F"/>
    <w:rsid w:val="00061B34"/>
    <w:rsid w:val="00064E42"/>
    <w:rsid w:val="0006626F"/>
    <w:rsid w:val="00067AE8"/>
    <w:rsid w:val="00071380"/>
    <w:rsid w:val="00072511"/>
    <w:rsid w:val="00072CE8"/>
    <w:rsid w:val="00073203"/>
    <w:rsid w:val="000738EF"/>
    <w:rsid w:val="00074CA9"/>
    <w:rsid w:val="0007775E"/>
    <w:rsid w:val="000777DE"/>
    <w:rsid w:val="0008140D"/>
    <w:rsid w:val="00081FA4"/>
    <w:rsid w:val="00083A7D"/>
    <w:rsid w:val="00086D22"/>
    <w:rsid w:val="00091286"/>
    <w:rsid w:val="00091FD1"/>
    <w:rsid w:val="0009238B"/>
    <w:rsid w:val="00093B54"/>
    <w:rsid w:val="00093C29"/>
    <w:rsid w:val="000962DE"/>
    <w:rsid w:val="000A02CC"/>
    <w:rsid w:val="000A5912"/>
    <w:rsid w:val="000B0909"/>
    <w:rsid w:val="000B1248"/>
    <w:rsid w:val="000B1E5B"/>
    <w:rsid w:val="000B3B4F"/>
    <w:rsid w:val="000B4040"/>
    <w:rsid w:val="000B418E"/>
    <w:rsid w:val="000B45E9"/>
    <w:rsid w:val="000B7B41"/>
    <w:rsid w:val="000C071B"/>
    <w:rsid w:val="000C08C6"/>
    <w:rsid w:val="000C1E40"/>
    <w:rsid w:val="000C7A53"/>
    <w:rsid w:val="000E3335"/>
    <w:rsid w:val="000E5BD1"/>
    <w:rsid w:val="000E5CE4"/>
    <w:rsid w:val="000F2C81"/>
    <w:rsid w:val="000F3152"/>
    <w:rsid w:val="000F3B8D"/>
    <w:rsid w:val="000F45FC"/>
    <w:rsid w:val="000F506F"/>
    <w:rsid w:val="00101A24"/>
    <w:rsid w:val="001043C3"/>
    <w:rsid w:val="00104EEF"/>
    <w:rsid w:val="00111086"/>
    <w:rsid w:val="001112D6"/>
    <w:rsid w:val="00112357"/>
    <w:rsid w:val="00112D13"/>
    <w:rsid w:val="00112FBD"/>
    <w:rsid w:val="00113A7D"/>
    <w:rsid w:val="00117DB2"/>
    <w:rsid w:val="00117F87"/>
    <w:rsid w:val="0012169C"/>
    <w:rsid w:val="00121E0E"/>
    <w:rsid w:val="001231F8"/>
    <w:rsid w:val="00133124"/>
    <w:rsid w:val="00136191"/>
    <w:rsid w:val="00136258"/>
    <w:rsid w:val="00141C33"/>
    <w:rsid w:val="00144EB3"/>
    <w:rsid w:val="0014506E"/>
    <w:rsid w:val="001479C9"/>
    <w:rsid w:val="00151FC1"/>
    <w:rsid w:val="001541B7"/>
    <w:rsid w:val="001545E5"/>
    <w:rsid w:val="00160498"/>
    <w:rsid w:val="001611A5"/>
    <w:rsid w:val="00164689"/>
    <w:rsid w:val="00166F70"/>
    <w:rsid w:val="00167262"/>
    <w:rsid w:val="00167D67"/>
    <w:rsid w:val="00171D94"/>
    <w:rsid w:val="00172DE2"/>
    <w:rsid w:val="00172E52"/>
    <w:rsid w:val="001762FA"/>
    <w:rsid w:val="00181A80"/>
    <w:rsid w:val="00181D46"/>
    <w:rsid w:val="00185240"/>
    <w:rsid w:val="0019032C"/>
    <w:rsid w:val="0019164D"/>
    <w:rsid w:val="00193314"/>
    <w:rsid w:val="00197064"/>
    <w:rsid w:val="001A1AE5"/>
    <w:rsid w:val="001A1F90"/>
    <w:rsid w:val="001A20A6"/>
    <w:rsid w:val="001A4EDA"/>
    <w:rsid w:val="001A69F0"/>
    <w:rsid w:val="001B03D1"/>
    <w:rsid w:val="001B23E7"/>
    <w:rsid w:val="001B3A89"/>
    <w:rsid w:val="001B7422"/>
    <w:rsid w:val="001B7581"/>
    <w:rsid w:val="001C3EBC"/>
    <w:rsid w:val="001C5D48"/>
    <w:rsid w:val="001C5EAC"/>
    <w:rsid w:val="001D0110"/>
    <w:rsid w:val="001D0CF4"/>
    <w:rsid w:val="001D0D80"/>
    <w:rsid w:val="001D1DEB"/>
    <w:rsid w:val="001D40DA"/>
    <w:rsid w:val="001D49AB"/>
    <w:rsid w:val="001D4D92"/>
    <w:rsid w:val="001D5369"/>
    <w:rsid w:val="001D5E51"/>
    <w:rsid w:val="001D5F6B"/>
    <w:rsid w:val="001E16A3"/>
    <w:rsid w:val="001E1F8A"/>
    <w:rsid w:val="001E4045"/>
    <w:rsid w:val="001E4BC5"/>
    <w:rsid w:val="001E6335"/>
    <w:rsid w:val="001F07A9"/>
    <w:rsid w:val="001F1089"/>
    <w:rsid w:val="001F6DB8"/>
    <w:rsid w:val="002008D5"/>
    <w:rsid w:val="00200DF5"/>
    <w:rsid w:val="002015D9"/>
    <w:rsid w:val="0020395F"/>
    <w:rsid w:val="0020618A"/>
    <w:rsid w:val="00210595"/>
    <w:rsid w:val="00212AF7"/>
    <w:rsid w:val="00214F6C"/>
    <w:rsid w:val="00216FFC"/>
    <w:rsid w:val="002175AB"/>
    <w:rsid w:val="00220B06"/>
    <w:rsid w:val="002212A8"/>
    <w:rsid w:val="002250A2"/>
    <w:rsid w:val="002277CF"/>
    <w:rsid w:val="00231111"/>
    <w:rsid w:val="00232653"/>
    <w:rsid w:val="00233C18"/>
    <w:rsid w:val="0024015B"/>
    <w:rsid w:val="00241244"/>
    <w:rsid w:val="00244D47"/>
    <w:rsid w:val="00244EEB"/>
    <w:rsid w:val="00245B85"/>
    <w:rsid w:val="002461A8"/>
    <w:rsid w:val="00247E70"/>
    <w:rsid w:val="0025015E"/>
    <w:rsid w:val="002511FC"/>
    <w:rsid w:val="00251642"/>
    <w:rsid w:val="00251950"/>
    <w:rsid w:val="00251956"/>
    <w:rsid w:val="00253B86"/>
    <w:rsid w:val="002560E7"/>
    <w:rsid w:val="00256842"/>
    <w:rsid w:val="00256BA0"/>
    <w:rsid w:val="0025728C"/>
    <w:rsid w:val="0025754F"/>
    <w:rsid w:val="002640E8"/>
    <w:rsid w:val="002665AC"/>
    <w:rsid w:val="002701CB"/>
    <w:rsid w:val="002737A4"/>
    <w:rsid w:val="00274279"/>
    <w:rsid w:val="00276848"/>
    <w:rsid w:val="0027741C"/>
    <w:rsid w:val="002777E9"/>
    <w:rsid w:val="0027782B"/>
    <w:rsid w:val="00277E74"/>
    <w:rsid w:val="002840C3"/>
    <w:rsid w:val="00287B50"/>
    <w:rsid w:val="00292BE6"/>
    <w:rsid w:val="00292CE9"/>
    <w:rsid w:val="0029475C"/>
    <w:rsid w:val="00294E3A"/>
    <w:rsid w:val="00295D5E"/>
    <w:rsid w:val="00296A98"/>
    <w:rsid w:val="002A0914"/>
    <w:rsid w:val="002A2C21"/>
    <w:rsid w:val="002A3511"/>
    <w:rsid w:val="002A5D93"/>
    <w:rsid w:val="002A5DA2"/>
    <w:rsid w:val="002B1AA8"/>
    <w:rsid w:val="002B2C53"/>
    <w:rsid w:val="002B2CD8"/>
    <w:rsid w:val="002B32E8"/>
    <w:rsid w:val="002B4EC7"/>
    <w:rsid w:val="002B66BD"/>
    <w:rsid w:val="002C2050"/>
    <w:rsid w:val="002C7F77"/>
    <w:rsid w:val="002D1FC5"/>
    <w:rsid w:val="002D2715"/>
    <w:rsid w:val="002D3034"/>
    <w:rsid w:val="002D36A1"/>
    <w:rsid w:val="002D41A8"/>
    <w:rsid w:val="002D4774"/>
    <w:rsid w:val="002D5893"/>
    <w:rsid w:val="002E4177"/>
    <w:rsid w:val="002E4E1E"/>
    <w:rsid w:val="002E79A9"/>
    <w:rsid w:val="002E7B48"/>
    <w:rsid w:val="002F4FAA"/>
    <w:rsid w:val="002F57B2"/>
    <w:rsid w:val="00304AEF"/>
    <w:rsid w:val="00304F88"/>
    <w:rsid w:val="003061FA"/>
    <w:rsid w:val="00306466"/>
    <w:rsid w:val="00306D09"/>
    <w:rsid w:val="0031360B"/>
    <w:rsid w:val="00314F78"/>
    <w:rsid w:val="003158E8"/>
    <w:rsid w:val="0031599D"/>
    <w:rsid w:val="00315EDF"/>
    <w:rsid w:val="00321970"/>
    <w:rsid w:val="00321A15"/>
    <w:rsid w:val="00321A74"/>
    <w:rsid w:val="00324F49"/>
    <w:rsid w:val="00326FE4"/>
    <w:rsid w:val="00331021"/>
    <w:rsid w:val="00335C6C"/>
    <w:rsid w:val="00335FDF"/>
    <w:rsid w:val="00336316"/>
    <w:rsid w:val="003367C0"/>
    <w:rsid w:val="003377A6"/>
    <w:rsid w:val="00340C79"/>
    <w:rsid w:val="00341C2F"/>
    <w:rsid w:val="00342D89"/>
    <w:rsid w:val="00342DD9"/>
    <w:rsid w:val="00342DF2"/>
    <w:rsid w:val="00344D1B"/>
    <w:rsid w:val="00350231"/>
    <w:rsid w:val="003504AB"/>
    <w:rsid w:val="00352B7C"/>
    <w:rsid w:val="00353BC6"/>
    <w:rsid w:val="003540FC"/>
    <w:rsid w:val="003541EB"/>
    <w:rsid w:val="00354F41"/>
    <w:rsid w:val="00354FE7"/>
    <w:rsid w:val="00354FEF"/>
    <w:rsid w:val="0036076F"/>
    <w:rsid w:val="00361FBE"/>
    <w:rsid w:val="00362BDB"/>
    <w:rsid w:val="00364476"/>
    <w:rsid w:val="00365A2C"/>
    <w:rsid w:val="00366008"/>
    <w:rsid w:val="00366489"/>
    <w:rsid w:val="0037162F"/>
    <w:rsid w:val="00371D47"/>
    <w:rsid w:val="00371E6B"/>
    <w:rsid w:val="0037216B"/>
    <w:rsid w:val="00373DB4"/>
    <w:rsid w:val="00375C19"/>
    <w:rsid w:val="00383294"/>
    <w:rsid w:val="00392174"/>
    <w:rsid w:val="0039296B"/>
    <w:rsid w:val="0039468A"/>
    <w:rsid w:val="00397A29"/>
    <w:rsid w:val="003A0ECD"/>
    <w:rsid w:val="003A181F"/>
    <w:rsid w:val="003A43D7"/>
    <w:rsid w:val="003A553D"/>
    <w:rsid w:val="003A62D9"/>
    <w:rsid w:val="003A7EA1"/>
    <w:rsid w:val="003B0105"/>
    <w:rsid w:val="003B0555"/>
    <w:rsid w:val="003B1286"/>
    <w:rsid w:val="003B1DF1"/>
    <w:rsid w:val="003B29BE"/>
    <w:rsid w:val="003B4527"/>
    <w:rsid w:val="003B4D0B"/>
    <w:rsid w:val="003B538E"/>
    <w:rsid w:val="003B7887"/>
    <w:rsid w:val="003C06EE"/>
    <w:rsid w:val="003C38DD"/>
    <w:rsid w:val="003C4E8C"/>
    <w:rsid w:val="003C6848"/>
    <w:rsid w:val="003D25FD"/>
    <w:rsid w:val="003D2C56"/>
    <w:rsid w:val="003D3C9D"/>
    <w:rsid w:val="003D4E88"/>
    <w:rsid w:val="003D5B2E"/>
    <w:rsid w:val="003D6790"/>
    <w:rsid w:val="003E286B"/>
    <w:rsid w:val="003E2BFE"/>
    <w:rsid w:val="003E36F1"/>
    <w:rsid w:val="003E3FE2"/>
    <w:rsid w:val="003E70C7"/>
    <w:rsid w:val="003E7107"/>
    <w:rsid w:val="003F128A"/>
    <w:rsid w:val="003F277E"/>
    <w:rsid w:val="003F29C6"/>
    <w:rsid w:val="00400E58"/>
    <w:rsid w:val="00402C81"/>
    <w:rsid w:val="00404871"/>
    <w:rsid w:val="00404C0A"/>
    <w:rsid w:val="004116B4"/>
    <w:rsid w:val="004131D2"/>
    <w:rsid w:val="0041392E"/>
    <w:rsid w:val="00414C55"/>
    <w:rsid w:val="00415EE1"/>
    <w:rsid w:val="00416089"/>
    <w:rsid w:val="00417566"/>
    <w:rsid w:val="00417746"/>
    <w:rsid w:val="004222A4"/>
    <w:rsid w:val="00426945"/>
    <w:rsid w:val="00430741"/>
    <w:rsid w:val="00434C38"/>
    <w:rsid w:val="00435CC9"/>
    <w:rsid w:val="00436A63"/>
    <w:rsid w:val="00436D99"/>
    <w:rsid w:val="00436FED"/>
    <w:rsid w:val="00437BD1"/>
    <w:rsid w:val="00437E2A"/>
    <w:rsid w:val="00440226"/>
    <w:rsid w:val="00441ECC"/>
    <w:rsid w:val="004420F4"/>
    <w:rsid w:val="00444203"/>
    <w:rsid w:val="00445F86"/>
    <w:rsid w:val="0044780F"/>
    <w:rsid w:val="00452990"/>
    <w:rsid w:val="00453B06"/>
    <w:rsid w:val="004545E2"/>
    <w:rsid w:val="004570A8"/>
    <w:rsid w:val="004622C1"/>
    <w:rsid w:val="00463C49"/>
    <w:rsid w:val="00470006"/>
    <w:rsid w:val="0047074E"/>
    <w:rsid w:val="00470C9C"/>
    <w:rsid w:val="00471138"/>
    <w:rsid w:val="0047373F"/>
    <w:rsid w:val="00475693"/>
    <w:rsid w:val="00475CE5"/>
    <w:rsid w:val="00476E82"/>
    <w:rsid w:val="00482AB0"/>
    <w:rsid w:val="00483649"/>
    <w:rsid w:val="00485CEF"/>
    <w:rsid w:val="004911D9"/>
    <w:rsid w:val="00491EEC"/>
    <w:rsid w:val="004928D6"/>
    <w:rsid w:val="0049514C"/>
    <w:rsid w:val="00497557"/>
    <w:rsid w:val="004A4C06"/>
    <w:rsid w:val="004B2184"/>
    <w:rsid w:val="004B2D44"/>
    <w:rsid w:val="004B3B28"/>
    <w:rsid w:val="004B55FF"/>
    <w:rsid w:val="004B673D"/>
    <w:rsid w:val="004B7DCC"/>
    <w:rsid w:val="004C12C7"/>
    <w:rsid w:val="004C5BB0"/>
    <w:rsid w:val="004C7197"/>
    <w:rsid w:val="004D2723"/>
    <w:rsid w:val="004D2880"/>
    <w:rsid w:val="004D4412"/>
    <w:rsid w:val="004D47D4"/>
    <w:rsid w:val="004D6411"/>
    <w:rsid w:val="004D65BB"/>
    <w:rsid w:val="004D78CD"/>
    <w:rsid w:val="004D7BAF"/>
    <w:rsid w:val="004E137A"/>
    <w:rsid w:val="004E197B"/>
    <w:rsid w:val="004E44D3"/>
    <w:rsid w:val="004E6581"/>
    <w:rsid w:val="004F095B"/>
    <w:rsid w:val="004F3DE4"/>
    <w:rsid w:val="004F49C1"/>
    <w:rsid w:val="004F4A09"/>
    <w:rsid w:val="004F7537"/>
    <w:rsid w:val="00501AB4"/>
    <w:rsid w:val="00501C41"/>
    <w:rsid w:val="00502300"/>
    <w:rsid w:val="005066E5"/>
    <w:rsid w:val="005100F7"/>
    <w:rsid w:val="005112A9"/>
    <w:rsid w:val="005119AB"/>
    <w:rsid w:val="005126D1"/>
    <w:rsid w:val="0051292E"/>
    <w:rsid w:val="005140DB"/>
    <w:rsid w:val="005159FD"/>
    <w:rsid w:val="005161E0"/>
    <w:rsid w:val="0052195D"/>
    <w:rsid w:val="00536DFE"/>
    <w:rsid w:val="00537E62"/>
    <w:rsid w:val="00537E9E"/>
    <w:rsid w:val="00541E07"/>
    <w:rsid w:val="005567AB"/>
    <w:rsid w:val="00561697"/>
    <w:rsid w:val="00562046"/>
    <w:rsid w:val="00565394"/>
    <w:rsid w:val="005664CD"/>
    <w:rsid w:val="00570857"/>
    <w:rsid w:val="005726E8"/>
    <w:rsid w:val="00573A93"/>
    <w:rsid w:val="00573E37"/>
    <w:rsid w:val="00577A90"/>
    <w:rsid w:val="00580DD5"/>
    <w:rsid w:val="00581239"/>
    <w:rsid w:val="005830A4"/>
    <w:rsid w:val="00584E09"/>
    <w:rsid w:val="00585FDA"/>
    <w:rsid w:val="005876DB"/>
    <w:rsid w:val="005920CC"/>
    <w:rsid w:val="00592EC8"/>
    <w:rsid w:val="005930EF"/>
    <w:rsid w:val="00596280"/>
    <w:rsid w:val="005A0F7F"/>
    <w:rsid w:val="005A2E94"/>
    <w:rsid w:val="005A4C32"/>
    <w:rsid w:val="005A5567"/>
    <w:rsid w:val="005A60FE"/>
    <w:rsid w:val="005A617A"/>
    <w:rsid w:val="005A6C84"/>
    <w:rsid w:val="005B10E4"/>
    <w:rsid w:val="005B198D"/>
    <w:rsid w:val="005B4288"/>
    <w:rsid w:val="005B5533"/>
    <w:rsid w:val="005B790A"/>
    <w:rsid w:val="005C0474"/>
    <w:rsid w:val="005C1DB9"/>
    <w:rsid w:val="005C49EC"/>
    <w:rsid w:val="005C7B37"/>
    <w:rsid w:val="005D039C"/>
    <w:rsid w:val="005D4ACD"/>
    <w:rsid w:val="005D4F5F"/>
    <w:rsid w:val="005E0146"/>
    <w:rsid w:val="005E12F0"/>
    <w:rsid w:val="005E170B"/>
    <w:rsid w:val="005E2160"/>
    <w:rsid w:val="005E33DE"/>
    <w:rsid w:val="005E63F9"/>
    <w:rsid w:val="005E659A"/>
    <w:rsid w:val="005E6F83"/>
    <w:rsid w:val="005F01C2"/>
    <w:rsid w:val="005F20D4"/>
    <w:rsid w:val="005F2EC2"/>
    <w:rsid w:val="005F6AE3"/>
    <w:rsid w:val="0060054D"/>
    <w:rsid w:val="00604FA7"/>
    <w:rsid w:val="006062AC"/>
    <w:rsid w:val="006066C4"/>
    <w:rsid w:val="00607E8E"/>
    <w:rsid w:val="00610B65"/>
    <w:rsid w:val="00612624"/>
    <w:rsid w:val="006146BC"/>
    <w:rsid w:val="006150DB"/>
    <w:rsid w:val="006155E9"/>
    <w:rsid w:val="00616C5D"/>
    <w:rsid w:val="006201F8"/>
    <w:rsid w:val="00620575"/>
    <w:rsid w:val="0062068A"/>
    <w:rsid w:val="00620C6A"/>
    <w:rsid w:val="00620E29"/>
    <w:rsid w:val="00623340"/>
    <w:rsid w:val="006241F6"/>
    <w:rsid w:val="00624C47"/>
    <w:rsid w:val="00630D5D"/>
    <w:rsid w:val="00632260"/>
    <w:rsid w:val="00632BF2"/>
    <w:rsid w:val="00640347"/>
    <w:rsid w:val="006419CD"/>
    <w:rsid w:val="00643965"/>
    <w:rsid w:val="00644CE3"/>
    <w:rsid w:val="00646075"/>
    <w:rsid w:val="00646C47"/>
    <w:rsid w:val="00647A56"/>
    <w:rsid w:val="00650D0E"/>
    <w:rsid w:val="00654ABC"/>
    <w:rsid w:val="006555AD"/>
    <w:rsid w:val="0065718C"/>
    <w:rsid w:val="00657398"/>
    <w:rsid w:val="00661CAC"/>
    <w:rsid w:val="006630B3"/>
    <w:rsid w:val="006632D5"/>
    <w:rsid w:val="00663EF9"/>
    <w:rsid w:val="00664DFE"/>
    <w:rsid w:val="00664E03"/>
    <w:rsid w:val="006659CB"/>
    <w:rsid w:val="00667A4E"/>
    <w:rsid w:val="00667D10"/>
    <w:rsid w:val="00667DF7"/>
    <w:rsid w:val="00670F04"/>
    <w:rsid w:val="00671C08"/>
    <w:rsid w:val="006730DF"/>
    <w:rsid w:val="0067625F"/>
    <w:rsid w:val="006778A3"/>
    <w:rsid w:val="00677BB5"/>
    <w:rsid w:val="006834D8"/>
    <w:rsid w:val="0068416C"/>
    <w:rsid w:val="00686BCB"/>
    <w:rsid w:val="00690B68"/>
    <w:rsid w:val="00690D1C"/>
    <w:rsid w:val="0069122C"/>
    <w:rsid w:val="00692347"/>
    <w:rsid w:val="00692742"/>
    <w:rsid w:val="00692EE4"/>
    <w:rsid w:val="00694FD0"/>
    <w:rsid w:val="00696D6E"/>
    <w:rsid w:val="006A02BD"/>
    <w:rsid w:val="006A18E3"/>
    <w:rsid w:val="006A2E2B"/>
    <w:rsid w:val="006A418F"/>
    <w:rsid w:val="006A5F5A"/>
    <w:rsid w:val="006B15DE"/>
    <w:rsid w:val="006B354B"/>
    <w:rsid w:val="006B6143"/>
    <w:rsid w:val="006B7A28"/>
    <w:rsid w:val="006C1425"/>
    <w:rsid w:val="006C3060"/>
    <w:rsid w:val="006C3327"/>
    <w:rsid w:val="006C3595"/>
    <w:rsid w:val="006C4105"/>
    <w:rsid w:val="006C4B1F"/>
    <w:rsid w:val="006D140B"/>
    <w:rsid w:val="006D5473"/>
    <w:rsid w:val="006D6760"/>
    <w:rsid w:val="006E0027"/>
    <w:rsid w:val="006E5420"/>
    <w:rsid w:val="006E6B17"/>
    <w:rsid w:val="006F133B"/>
    <w:rsid w:val="006F1E02"/>
    <w:rsid w:val="006F235D"/>
    <w:rsid w:val="006F6927"/>
    <w:rsid w:val="006F7064"/>
    <w:rsid w:val="007020C5"/>
    <w:rsid w:val="00703665"/>
    <w:rsid w:val="00703E20"/>
    <w:rsid w:val="00706393"/>
    <w:rsid w:val="00706E6F"/>
    <w:rsid w:val="00707058"/>
    <w:rsid w:val="0071078B"/>
    <w:rsid w:val="0071165B"/>
    <w:rsid w:val="00711CBE"/>
    <w:rsid w:val="00713E9D"/>
    <w:rsid w:val="0071770F"/>
    <w:rsid w:val="00721A79"/>
    <w:rsid w:val="007246C6"/>
    <w:rsid w:val="00726967"/>
    <w:rsid w:val="00730763"/>
    <w:rsid w:val="007346DF"/>
    <w:rsid w:val="00735E38"/>
    <w:rsid w:val="0073730C"/>
    <w:rsid w:val="00740AED"/>
    <w:rsid w:val="00740D39"/>
    <w:rsid w:val="00741EB1"/>
    <w:rsid w:val="007453D9"/>
    <w:rsid w:val="0074594D"/>
    <w:rsid w:val="00757289"/>
    <w:rsid w:val="00757F65"/>
    <w:rsid w:val="00765B80"/>
    <w:rsid w:val="00766A73"/>
    <w:rsid w:val="00766DC3"/>
    <w:rsid w:val="00770840"/>
    <w:rsid w:val="00771094"/>
    <w:rsid w:val="007723CF"/>
    <w:rsid w:val="00773DBB"/>
    <w:rsid w:val="00775811"/>
    <w:rsid w:val="00775B36"/>
    <w:rsid w:val="00780D8C"/>
    <w:rsid w:val="0078178A"/>
    <w:rsid w:val="00781E20"/>
    <w:rsid w:val="00783179"/>
    <w:rsid w:val="00783337"/>
    <w:rsid w:val="00785073"/>
    <w:rsid w:val="00786403"/>
    <w:rsid w:val="0078677B"/>
    <w:rsid w:val="007867F2"/>
    <w:rsid w:val="00787F67"/>
    <w:rsid w:val="007909EF"/>
    <w:rsid w:val="007918B6"/>
    <w:rsid w:val="0079723A"/>
    <w:rsid w:val="00797CC0"/>
    <w:rsid w:val="007A1887"/>
    <w:rsid w:val="007A45BD"/>
    <w:rsid w:val="007A587F"/>
    <w:rsid w:val="007A7817"/>
    <w:rsid w:val="007B0B0B"/>
    <w:rsid w:val="007B31F4"/>
    <w:rsid w:val="007B32F9"/>
    <w:rsid w:val="007B3F2F"/>
    <w:rsid w:val="007B59A2"/>
    <w:rsid w:val="007B63F6"/>
    <w:rsid w:val="007C19A4"/>
    <w:rsid w:val="007C496F"/>
    <w:rsid w:val="007C49E7"/>
    <w:rsid w:val="007C5564"/>
    <w:rsid w:val="007C5A67"/>
    <w:rsid w:val="007D0A41"/>
    <w:rsid w:val="007D19D0"/>
    <w:rsid w:val="007D21A5"/>
    <w:rsid w:val="007D503E"/>
    <w:rsid w:val="007D58A1"/>
    <w:rsid w:val="007D66E1"/>
    <w:rsid w:val="007E4B5B"/>
    <w:rsid w:val="007E5270"/>
    <w:rsid w:val="007E779C"/>
    <w:rsid w:val="007E78D9"/>
    <w:rsid w:val="007F120C"/>
    <w:rsid w:val="007F24D3"/>
    <w:rsid w:val="007F2941"/>
    <w:rsid w:val="007F79CF"/>
    <w:rsid w:val="00800F51"/>
    <w:rsid w:val="0080219F"/>
    <w:rsid w:val="00803464"/>
    <w:rsid w:val="00804B3C"/>
    <w:rsid w:val="00806893"/>
    <w:rsid w:val="00807F0C"/>
    <w:rsid w:val="00815EDE"/>
    <w:rsid w:val="008162AE"/>
    <w:rsid w:val="00817363"/>
    <w:rsid w:val="0081761A"/>
    <w:rsid w:val="00822155"/>
    <w:rsid w:val="00826081"/>
    <w:rsid w:val="0082710B"/>
    <w:rsid w:val="0082719E"/>
    <w:rsid w:val="00831965"/>
    <w:rsid w:val="008330D0"/>
    <w:rsid w:val="00834F8B"/>
    <w:rsid w:val="00837C68"/>
    <w:rsid w:val="0084070C"/>
    <w:rsid w:val="00841EB3"/>
    <w:rsid w:val="00842381"/>
    <w:rsid w:val="00843813"/>
    <w:rsid w:val="00843DE9"/>
    <w:rsid w:val="00843E83"/>
    <w:rsid w:val="008449F3"/>
    <w:rsid w:val="00844D82"/>
    <w:rsid w:val="00845547"/>
    <w:rsid w:val="00847007"/>
    <w:rsid w:val="00847F8A"/>
    <w:rsid w:val="00851426"/>
    <w:rsid w:val="00851A7F"/>
    <w:rsid w:val="00852B51"/>
    <w:rsid w:val="00853FD5"/>
    <w:rsid w:val="00860221"/>
    <w:rsid w:val="00860ED4"/>
    <w:rsid w:val="00863B25"/>
    <w:rsid w:val="00863FAF"/>
    <w:rsid w:val="00870B4E"/>
    <w:rsid w:val="00871F2D"/>
    <w:rsid w:val="00876579"/>
    <w:rsid w:val="00884068"/>
    <w:rsid w:val="008852B9"/>
    <w:rsid w:val="00885759"/>
    <w:rsid w:val="00886643"/>
    <w:rsid w:val="008908AF"/>
    <w:rsid w:val="00890C89"/>
    <w:rsid w:val="00891164"/>
    <w:rsid w:val="00891CE4"/>
    <w:rsid w:val="008A2357"/>
    <w:rsid w:val="008A2A32"/>
    <w:rsid w:val="008A2A36"/>
    <w:rsid w:val="008A2B77"/>
    <w:rsid w:val="008A2C3B"/>
    <w:rsid w:val="008A350A"/>
    <w:rsid w:val="008A3B3D"/>
    <w:rsid w:val="008A4965"/>
    <w:rsid w:val="008A4E18"/>
    <w:rsid w:val="008A6024"/>
    <w:rsid w:val="008A6C21"/>
    <w:rsid w:val="008A7E06"/>
    <w:rsid w:val="008B1A0D"/>
    <w:rsid w:val="008B2568"/>
    <w:rsid w:val="008B348E"/>
    <w:rsid w:val="008B383F"/>
    <w:rsid w:val="008B4205"/>
    <w:rsid w:val="008B5A8D"/>
    <w:rsid w:val="008C0986"/>
    <w:rsid w:val="008C2717"/>
    <w:rsid w:val="008C31ED"/>
    <w:rsid w:val="008C45C2"/>
    <w:rsid w:val="008C62A4"/>
    <w:rsid w:val="008C68FD"/>
    <w:rsid w:val="008D30A7"/>
    <w:rsid w:val="008D40B2"/>
    <w:rsid w:val="008E33C1"/>
    <w:rsid w:val="008E3418"/>
    <w:rsid w:val="008E6B89"/>
    <w:rsid w:val="008E6B94"/>
    <w:rsid w:val="008E70B0"/>
    <w:rsid w:val="008F0D04"/>
    <w:rsid w:val="008F1222"/>
    <w:rsid w:val="008F1EC7"/>
    <w:rsid w:val="008F206A"/>
    <w:rsid w:val="008F239C"/>
    <w:rsid w:val="008F2414"/>
    <w:rsid w:val="008F2A53"/>
    <w:rsid w:val="008F4BBA"/>
    <w:rsid w:val="008F6E62"/>
    <w:rsid w:val="009031DE"/>
    <w:rsid w:val="0090439C"/>
    <w:rsid w:val="00904F2F"/>
    <w:rsid w:val="009062E0"/>
    <w:rsid w:val="009064BE"/>
    <w:rsid w:val="009068DD"/>
    <w:rsid w:val="009113AE"/>
    <w:rsid w:val="009120A4"/>
    <w:rsid w:val="00912D07"/>
    <w:rsid w:val="00914355"/>
    <w:rsid w:val="00916535"/>
    <w:rsid w:val="009177D9"/>
    <w:rsid w:val="00917C65"/>
    <w:rsid w:val="00925B00"/>
    <w:rsid w:val="00926E20"/>
    <w:rsid w:val="00930614"/>
    <w:rsid w:val="00934387"/>
    <w:rsid w:val="00934FF3"/>
    <w:rsid w:val="009367FB"/>
    <w:rsid w:val="00940881"/>
    <w:rsid w:val="009417DE"/>
    <w:rsid w:val="009425A2"/>
    <w:rsid w:val="00943B60"/>
    <w:rsid w:val="00944421"/>
    <w:rsid w:val="009448B0"/>
    <w:rsid w:val="00945109"/>
    <w:rsid w:val="009452FF"/>
    <w:rsid w:val="009525EE"/>
    <w:rsid w:val="009529DD"/>
    <w:rsid w:val="009535B6"/>
    <w:rsid w:val="00954E0D"/>
    <w:rsid w:val="00956DA6"/>
    <w:rsid w:val="00957F24"/>
    <w:rsid w:val="00960F54"/>
    <w:rsid w:val="00961282"/>
    <w:rsid w:val="00961EA8"/>
    <w:rsid w:val="00961EDC"/>
    <w:rsid w:val="00962386"/>
    <w:rsid w:val="0096254B"/>
    <w:rsid w:val="00962924"/>
    <w:rsid w:val="00963B16"/>
    <w:rsid w:val="00965EEB"/>
    <w:rsid w:val="0096706B"/>
    <w:rsid w:val="0097010B"/>
    <w:rsid w:val="009706E2"/>
    <w:rsid w:val="00970E04"/>
    <w:rsid w:val="00971FC7"/>
    <w:rsid w:val="0097376C"/>
    <w:rsid w:val="009738E4"/>
    <w:rsid w:val="00973E0F"/>
    <w:rsid w:val="0097490A"/>
    <w:rsid w:val="0097525B"/>
    <w:rsid w:val="009770F9"/>
    <w:rsid w:val="00977466"/>
    <w:rsid w:val="00981B1A"/>
    <w:rsid w:val="00984582"/>
    <w:rsid w:val="00985820"/>
    <w:rsid w:val="00987AD5"/>
    <w:rsid w:val="009915FB"/>
    <w:rsid w:val="00991B4C"/>
    <w:rsid w:val="00996702"/>
    <w:rsid w:val="009A38B0"/>
    <w:rsid w:val="009A701F"/>
    <w:rsid w:val="009A71F8"/>
    <w:rsid w:val="009B16D5"/>
    <w:rsid w:val="009B5B58"/>
    <w:rsid w:val="009B6B33"/>
    <w:rsid w:val="009B6EA8"/>
    <w:rsid w:val="009B7969"/>
    <w:rsid w:val="009B7D86"/>
    <w:rsid w:val="009C082D"/>
    <w:rsid w:val="009C3B00"/>
    <w:rsid w:val="009C4909"/>
    <w:rsid w:val="009C5EA0"/>
    <w:rsid w:val="009D5A73"/>
    <w:rsid w:val="009D6D42"/>
    <w:rsid w:val="009D798E"/>
    <w:rsid w:val="009E1757"/>
    <w:rsid w:val="009F2CC3"/>
    <w:rsid w:val="009F5214"/>
    <w:rsid w:val="009F7544"/>
    <w:rsid w:val="009F765E"/>
    <w:rsid w:val="00A009D9"/>
    <w:rsid w:val="00A01F1E"/>
    <w:rsid w:val="00A03BFB"/>
    <w:rsid w:val="00A042C1"/>
    <w:rsid w:val="00A04C83"/>
    <w:rsid w:val="00A056B3"/>
    <w:rsid w:val="00A06FE1"/>
    <w:rsid w:val="00A07253"/>
    <w:rsid w:val="00A10CE6"/>
    <w:rsid w:val="00A1130E"/>
    <w:rsid w:val="00A12352"/>
    <w:rsid w:val="00A15EE5"/>
    <w:rsid w:val="00A16187"/>
    <w:rsid w:val="00A178D2"/>
    <w:rsid w:val="00A23508"/>
    <w:rsid w:val="00A24A21"/>
    <w:rsid w:val="00A252B0"/>
    <w:rsid w:val="00A3106A"/>
    <w:rsid w:val="00A32938"/>
    <w:rsid w:val="00A34D84"/>
    <w:rsid w:val="00A41D96"/>
    <w:rsid w:val="00A44E5F"/>
    <w:rsid w:val="00A45846"/>
    <w:rsid w:val="00A45D43"/>
    <w:rsid w:val="00A46DA7"/>
    <w:rsid w:val="00A473DF"/>
    <w:rsid w:val="00A53BD5"/>
    <w:rsid w:val="00A54C6D"/>
    <w:rsid w:val="00A54F76"/>
    <w:rsid w:val="00A55741"/>
    <w:rsid w:val="00A56FEC"/>
    <w:rsid w:val="00A61391"/>
    <w:rsid w:val="00A61469"/>
    <w:rsid w:val="00A61D2A"/>
    <w:rsid w:val="00A624EC"/>
    <w:rsid w:val="00A631DF"/>
    <w:rsid w:val="00A708CE"/>
    <w:rsid w:val="00A70AB4"/>
    <w:rsid w:val="00A70DBC"/>
    <w:rsid w:val="00A72CA1"/>
    <w:rsid w:val="00A73361"/>
    <w:rsid w:val="00A76E3B"/>
    <w:rsid w:val="00A80E3C"/>
    <w:rsid w:val="00A82497"/>
    <w:rsid w:val="00A82FED"/>
    <w:rsid w:val="00A84A89"/>
    <w:rsid w:val="00A8516C"/>
    <w:rsid w:val="00A85598"/>
    <w:rsid w:val="00A8748C"/>
    <w:rsid w:val="00A913DE"/>
    <w:rsid w:val="00A915BB"/>
    <w:rsid w:val="00A91A0C"/>
    <w:rsid w:val="00A9311A"/>
    <w:rsid w:val="00A94208"/>
    <w:rsid w:val="00A94738"/>
    <w:rsid w:val="00A94F25"/>
    <w:rsid w:val="00A960D8"/>
    <w:rsid w:val="00A972B7"/>
    <w:rsid w:val="00AA0105"/>
    <w:rsid w:val="00AA3EE0"/>
    <w:rsid w:val="00AA76F3"/>
    <w:rsid w:val="00AB13BC"/>
    <w:rsid w:val="00AB1C48"/>
    <w:rsid w:val="00AB38CD"/>
    <w:rsid w:val="00AB6BDE"/>
    <w:rsid w:val="00AB6DD6"/>
    <w:rsid w:val="00AC01C8"/>
    <w:rsid w:val="00AD1062"/>
    <w:rsid w:val="00AD2CBB"/>
    <w:rsid w:val="00AD335B"/>
    <w:rsid w:val="00AD6CFD"/>
    <w:rsid w:val="00AD79E3"/>
    <w:rsid w:val="00AE149E"/>
    <w:rsid w:val="00AE4B6C"/>
    <w:rsid w:val="00AE6ABF"/>
    <w:rsid w:val="00AF580C"/>
    <w:rsid w:val="00AF5C48"/>
    <w:rsid w:val="00AF6013"/>
    <w:rsid w:val="00B01C8A"/>
    <w:rsid w:val="00B02FE1"/>
    <w:rsid w:val="00B06C83"/>
    <w:rsid w:val="00B070D1"/>
    <w:rsid w:val="00B07C0F"/>
    <w:rsid w:val="00B10971"/>
    <w:rsid w:val="00B10AE6"/>
    <w:rsid w:val="00B10E0C"/>
    <w:rsid w:val="00B11841"/>
    <w:rsid w:val="00B1285D"/>
    <w:rsid w:val="00B13069"/>
    <w:rsid w:val="00B13F75"/>
    <w:rsid w:val="00B1405E"/>
    <w:rsid w:val="00B173CF"/>
    <w:rsid w:val="00B17F62"/>
    <w:rsid w:val="00B221B4"/>
    <w:rsid w:val="00B221B9"/>
    <w:rsid w:val="00B22F16"/>
    <w:rsid w:val="00B265FC"/>
    <w:rsid w:val="00B276EE"/>
    <w:rsid w:val="00B27742"/>
    <w:rsid w:val="00B304EC"/>
    <w:rsid w:val="00B30E69"/>
    <w:rsid w:val="00B31831"/>
    <w:rsid w:val="00B3221F"/>
    <w:rsid w:val="00B32910"/>
    <w:rsid w:val="00B33986"/>
    <w:rsid w:val="00B35662"/>
    <w:rsid w:val="00B3653C"/>
    <w:rsid w:val="00B37EA7"/>
    <w:rsid w:val="00B40765"/>
    <w:rsid w:val="00B41122"/>
    <w:rsid w:val="00B4173D"/>
    <w:rsid w:val="00B41F0E"/>
    <w:rsid w:val="00B42EDF"/>
    <w:rsid w:val="00B43CCD"/>
    <w:rsid w:val="00B459BD"/>
    <w:rsid w:val="00B46E04"/>
    <w:rsid w:val="00B472F5"/>
    <w:rsid w:val="00B473E8"/>
    <w:rsid w:val="00B517BB"/>
    <w:rsid w:val="00B5287F"/>
    <w:rsid w:val="00B53E41"/>
    <w:rsid w:val="00B60444"/>
    <w:rsid w:val="00B609DC"/>
    <w:rsid w:val="00B6411E"/>
    <w:rsid w:val="00B64385"/>
    <w:rsid w:val="00B66163"/>
    <w:rsid w:val="00B717C8"/>
    <w:rsid w:val="00B717DE"/>
    <w:rsid w:val="00B723B9"/>
    <w:rsid w:val="00B733DF"/>
    <w:rsid w:val="00B734F6"/>
    <w:rsid w:val="00B75816"/>
    <w:rsid w:val="00B76ACA"/>
    <w:rsid w:val="00B805C9"/>
    <w:rsid w:val="00B80C2A"/>
    <w:rsid w:val="00B8120C"/>
    <w:rsid w:val="00B87CC4"/>
    <w:rsid w:val="00B910B7"/>
    <w:rsid w:val="00B926AB"/>
    <w:rsid w:val="00B9543A"/>
    <w:rsid w:val="00BA0858"/>
    <w:rsid w:val="00BA092F"/>
    <w:rsid w:val="00BA19C9"/>
    <w:rsid w:val="00BA3AC6"/>
    <w:rsid w:val="00BB0CF3"/>
    <w:rsid w:val="00BB163D"/>
    <w:rsid w:val="00BB1BE3"/>
    <w:rsid w:val="00BB4B39"/>
    <w:rsid w:val="00BC121D"/>
    <w:rsid w:val="00BC205D"/>
    <w:rsid w:val="00BC22C7"/>
    <w:rsid w:val="00BC27E8"/>
    <w:rsid w:val="00BC3319"/>
    <w:rsid w:val="00BC5858"/>
    <w:rsid w:val="00BC5C33"/>
    <w:rsid w:val="00BD06A0"/>
    <w:rsid w:val="00BD12E5"/>
    <w:rsid w:val="00BD1ED0"/>
    <w:rsid w:val="00BD35E3"/>
    <w:rsid w:val="00BD385B"/>
    <w:rsid w:val="00BD39E4"/>
    <w:rsid w:val="00BD4CE5"/>
    <w:rsid w:val="00BD52DE"/>
    <w:rsid w:val="00BE0217"/>
    <w:rsid w:val="00BE31FE"/>
    <w:rsid w:val="00BE3E27"/>
    <w:rsid w:val="00BE5F8A"/>
    <w:rsid w:val="00BE6368"/>
    <w:rsid w:val="00BE724A"/>
    <w:rsid w:val="00BF056B"/>
    <w:rsid w:val="00BF1690"/>
    <w:rsid w:val="00BF6C89"/>
    <w:rsid w:val="00C00060"/>
    <w:rsid w:val="00C014E3"/>
    <w:rsid w:val="00C02677"/>
    <w:rsid w:val="00C048D9"/>
    <w:rsid w:val="00C050F4"/>
    <w:rsid w:val="00C06B7A"/>
    <w:rsid w:val="00C06FCB"/>
    <w:rsid w:val="00C10C90"/>
    <w:rsid w:val="00C11F49"/>
    <w:rsid w:val="00C12B31"/>
    <w:rsid w:val="00C14C3E"/>
    <w:rsid w:val="00C153FE"/>
    <w:rsid w:val="00C16F40"/>
    <w:rsid w:val="00C2007F"/>
    <w:rsid w:val="00C2421C"/>
    <w:rsid w:val="00C25637"/>
    <w:rsid w:val="00C302DF"/>
    <w:rsid w:val="00C33192"/>
    <w:rsid w:val="00C341CE"/>
    <w:rsid w:val="00C410E3"/>
    <w:rsid w:val="00C4157C"/>
    <w:rsid w:val="00C43EF3"/>
    <w:rsid w:val="00C44714"/>
    <w:rsid w:val="00C456DD"/>
    <w:rsid w:val="00C46045"/>
    <w:rsid w:val="00C478EE"/>
    <w:rsid w:val="00C50AD4"/>
    <w:rsid w:val="00C50BA5"/>
    <w:rsid w:val="00C50D42"/>
    <w:rsid w:val="00C50EBA"/>
    <w:rsid w:val="00C5490B"/>
    <w:rsid w:val="00C56E65"/>
    <w:rsid w:val="00C56FCB"/>
    <w:rsid w:val="00C6017C"/>
    <w:rsid w:val="00C604CB"/>
    <w:rsid w:val="00C60AC5"/>
    <w:rsid w:val="00C66D40"/>
    <w:rsid w:val="00C66E19"/>
    <w:rsid w:val="00C70E1A"/>
    <w:rsid w:val="00C71C0D"/>
    <w:rsid w:val="00C723B2"/>
    <w:rsid w:val="00C74435"/>
    <w:rsid w:val="00C7554E"/>
    <w:rsid w:val="00C7591D"/>
    <w:rsid w:val="00C75CD5"/>
    <w:rsid w:val="00C82704"/>
    <w:rsid w:val="00C82EFD"/>
    <w:rsid w:val="00C848D5"/>
    <w:rsid w:val="00C84A5F"/>
    <w:rsid w:val="00C85A37"/>
    <w:rsid w:val="00C871D0"/>
    <w:rsid w:val="00C91476"/>
    <w:rsid w:val="00C91B58"/>
    <w:rsid w:val="00C92182"/>
    <w:rsid w:val="00C93691"/>
    <w:rsid w:val="00C94C52"/>
    <w:rsid w:val="00C951B6"/>
    <w:rsid w:val="00C956A0"/>
    <w:rsid w:val="00CA3A0B"/>
    <w:rsid w:val="00CA4BE1"/>
    <w:rsid w:val="00CA4F2B"/>
    <w:rsid w:val="00CA5B78"/>
    <w:rsid w:val="00CA6770"/>
    <w:rsid w:val="00CA7050"/>
    <w:rsid w:val="00CB0410"/>
    <w:rsid w:val="00CB1DBF"/>
    <w:rsid w:val="00CB2C74"/>
    <w:rsid w:val="00CB3FF1"/>
    <w:rsid w:val="00CC258A"/>
    <w:rsid w:val="00CC320E"/>
    <w:rsid w:val="00CC4CA0"/>
    <w:rsid w:val="00CC53EA"/>
    <w:rsid w:val="00CC63F5"/>
    <w:rsid w:val="00CD0A49"/>
    <w:rsid w:val="00CD13C0"/>
    <w:rsid w:val="00CD3B19"/>
    <w:rsid w:val="00CD512C"/>
    <w:rsid w:val="00CE07CB"/>
    <w:rsid w:val="00CE1423"/>
    <w:rsid w:val="00CE1BC9"/>
    <w:rsid w:val="00CE2953"/>
    <w:rsid w:val="00CE429A"/>
    <w:rsid w:val="00CE556F"/>
    <w:rsid w:val="00CF1422"/>
    <w:rsid w:val="00CF1E11"/>
    <w:rsid w:val="00CF5B6B"/>
    <w:rsid w:val="00D00818"/>
    <w:rsid w:val="00D02FE0"/>
    <w:rsid w:val="00D0393C"/>
    <w:rsid w:val="00D03E1A"/>
    <w:rsid w:val="00D05D79"/>
    <w:rsid w:val="00D06BF9"/>
    <w:rsid w:val="00D06CBF"/>
    <w:rsid w:val="00D06EE5"/>
    <w:rsid w:val="00D12BA3"/>
    <w:rsid w:val="00D13F65"/>
    <w:rsid w:val="00D14BC1"/>
    <w:rsid w:val="00D15EDB"/>
    <w:rsid w:val="00D168B1"/>
    <w:rsid w:val="00D17378"/>
    <w:rsid w:val="00D17A81"/>
    <w:rsid w:val="00D22FD7"/>
    <w:rsid w:val="00D26E55"/>
    <w:rsid w:val="00D27AC7"/>
    <w:rsid w:val="00D325FB"/>
    <w:rsid w:val="00D32E7E"/>
    <w:rsid w:val="00D33146"/>
    <w:rsid w:val="00D34B11"/>
    <w:rsid w:val="00D352EA"/>
    <w:rsid w:val="00D35804"/>
    <w:rsid w:val="00D36D2E"/>
    <w:rsid w:val="00D43BF5"/>
    <w:rsid w:val="00D4468B"/>
    <w:rsid w:val="00D44C4C"/>
    <w:rsid w:val="00D45E4C"/>
    <w:rsid w:val="00D470FC"/>
    <w:rsid w:val="00D474C0"/>
    <w:rsid w:val="00D51C2E"/>
    <w:rsid w:val="00D5216E"/>
    <w:rsid w:val="00D531DA"/>
    <w:rsid w:val="00D5588E"/>
    <w:rsid w:val="00D55EF3"/>
    <w:rsid w:val="00D60263"/>
    <w:rsid w:val="00D60AF4"/>
    <w:rsid w:val="00D60D18"/>
    <w:rsid w:val="00D613BA"/>
    <w:rsid w:val="00D61804"/>
    <w:rsid w:val="00D64046"/>
    <w:rsid w:val="00D64070"/>
    <w:rsid w:val="00D65FC4"/>
    <w:rsid w:val="00D662BD"/>
    <w:rsid w:val="00D663D3"/>
    <w:rsid w:val="00D66BE6"/>
    <w:rsid w:val="00D704E9"/>
    <w:rsid w:val="00D73BE4"/>
    <w:rsid w:val="00D767EA"/>
    <w:rsid w:val="00D76CD9"/>
    <w:rsid w:val="00D77083"/>
    <w:rsid w:val="00D83BCD"/>
    <w:rsid w:val="00D86F1A"/>
    <w:rsid w:val="00D879E5"/>
    <w:rsid w:val="00D90FDB"/>
    <w:rsid w:val="00D93D01"/>
    <w:rsid w:val="00D9401B"/>
    <w:rsid w:val="00D95444"/>
    <w:rsid w:val="00D9799D"/>
    <w:rsid w:val="00DA09B1"/>
    <w:rsid w:val="00DA2910"/>
    <w:rsid w:val="00DA2C87"/>
    <w:rsid w:val="00DA3BEA"/>
    <w:rsid w:val="00DA6AD8"/>
    <w:rsid w:val="00DB0955"/>
    <w:rsid w:val="00DB1775"/>
    <w:rsid w:val="00DB2076"/>
    <w:rsid w:val="00DB2819"/>
    <w:rsid w:val="00DB2867"/>
    <w:rsid w:val="00DB52F1"/>
    <w:rsid w:val="00DB62E2"/>
    <w:rsid w:val="00DB693D"/>
    <w:rsid w:val="00DB694C"/>
    <w:rsid w:val="00DB6F2C"/>
    <w:rsid w:val="00DB78B1"/>
    <w:rsid w:val="00DC08AD"/>
    <w:rsid w:val="00DC3502"/>
    <w:rsid w:val="00DC3E43"/>
    <w:rsid w:val="00DC582A"/>
    <w:rsid w:val="00DC5E77"/>
    <w:rsid w:val="00DC67D0"/>
    <w:rsid w:val="00DC688D"/>
    <w:rsid w:val="00DC6B6D"/>
    <w:rsid w:val="00DD67BB"/>
    <w:rsid w:val="00DD7E40"/>
    <w:rsid w:val="00DE091F"/>
    <w:rsid w:val="00DE15C9"/>
    <w:rsid w:val="00DE31C5"/>
    <w:rsid w:val="00DE3531"/>
    <w:rsid w:val="00DE3F3C"/>
    <w:rsid w:val="00DE6C72"/>
    <w:rsid w:val="00DF0D37"/>
    <w:rsid w:val="00DF473B"/>
    <w:rsid w:val="00DF5237"/>
    <w:rsid w:val="00DF546D"/>
    <w:rsid w:val="00DF5876"/>
    <w:rsid w:val="00DF7825"/>
    <w:rsid w:val="00DF7F23"/>
    <w:rsid w:val="00E0054B"/>
    <w:rsid w:val="00E015EB"/>
    <w:rsid w:val="00E1111E"/>
    <w:rsid w:val="00E11772"/>
    <w:rsid w:val="00E162FA"/>
    <w:rsid w:val="00E209A5"/>
    <w:rsid w:val="00E21967"/>
    <w:rsid w:val="00E22947"/>
    <w:rsid w:val="00E2327D"/>
    <w:rsid w:val="00E24489"/>
    <w:rsid w:val="00E2610D"/>
    <w:rsid w:val="00E27510"/>
    <w:rsid w:val="00E2761B"/>
    <w:rsid w:val="00E317E7"/>
    <w:rsid w:val="00E34C90"/>
    <w:rsid w:val="00E374DC"/>
    <w:rsid w:val="00E42AA8"/>
    <w:rsid w:val="00E44F82"/>
    <w:rsid w:val="00E46B96"/>
    <w:rsid w:val="00E46CBC"/>
    <w:rsid w:val="00E51006"/>
    <w:rsid w:val="00E5398E"/>
    <w:rsid w:val="00E540D8"/>
    <w:rsid w:val="00E5451B"/>
    <w:rsid w:val="00E546FE"/>
    <w:rsid w:val="00E55C51"/>
    <w:rsid w:val="00E56267"/>
    <w:rsid w:val="00E56BD8"/>
    <w:rsid w:val="00E57E7F"/>
    <w:rsid w:val="00E616AE"/>
    <w:rsid w:val="00E62DBF"/>
    <w:rsid w:val="00E636D9"/>
    <w:rsid w:val="00E66A41"/>
    <w:rsid w:val="00E6755B"/>
    <w:rsid w:val="00E70590"/>
    <w:rsid w:val="00E70717"/>
    <w:rsid w:val="00E714D8"/>
    <w:rsid w:val="00E716D9"/>
    <w:rsid w:val="00E74E10"/>
    <w:rsid w:val="00E75F33"/>
    <w:rsid w:val="00E833E9"/>
    <w:rsid w:val="00E83464"/>
    <w:rsid w:val="00E83B28"/>
    <w:rsid w:val="00E86C20"/>
    <w:rsid w:val="00E86CDB"/>
    <w:rsid w:val="00E924AF"/>
    <w:rsid w:val="00E927E0"/>
    <w:rsid w:val="00E929E6"/>
    <w:rsid w:val="00E92F16"/>
    <w:rsid w:val="00E96223"/>
    <w:rsid w:val="00E96224"/>
    <w:rsid w:val="00E97F39"/>
    <w:rsid w:val="00E97F41"/>
    <w:rsid w:val="00EA051A"/>
    <w:rsid w:val="00EA0A82"/>
    <w:rsid w:val="00EA0B9F"/>
    <w:rsid w:val="00EA30A4"/>
    <w:rsid w:val="00EA427E"/>
    <w:rsid w:val="00EA52CD"/>
    <w:rsid w:val="00EB2103"/>
    <w:rsid w:val="00EB630C"/>
    <w:rsid w:val="00EC02F7"/>
    <w:rsid w:val="00EC035D"/>
    <w:rsid w:val="00EC2035"/>
    <w:rsid w:val="00EC3ABC"/>
    <w:rsid w:val="00EC4225"/>
    <w:rsid w:val="00EC4CD1"/>
    <w:rsid w:val="00ED2372"/>
    <w:rsid w:val="00ED535D"/>
    <w:rsid w:val="00ED7D19"/>
    <w:rsid w:val="00EE1E6E"/>
    <w:rsid w:val="00EE316B"/>
    <w:rsid w:val="00EE3E6B"/>
    <w:rsid w:val="00EE536A"/>
    <w:rsid w:val="00EE5D39"/>
    <w:rsid w:val="00EE67C7"/>
    <w:rsid w:val="00EE757A"/>
    <w:rsid w:val="00EF1383"/>
    <w:rsid w:val="00EF1A3F"/>
    <w:rsid w:val="00EF3D46"/>
    <w:rsid w:val="00EF4251"/>
    <w:rsid w:val="00EF691F"/>
    <w:rsid w:val="00F029B6"/>
    <w:rsid w:val="00F05D47"/>
    <w:rsid w:val="00F070AE"/>
    <w:rsid w:val="00F11569"/>
    <w:rsid w:val="00F148AA"/>
    <w:rsid w:val="00F15E8E"/>
    <w:rsid w:val="00F16A63"/>
    <w:rsid w:val="00F16E74"/>
    <w:rsid w:val="00F22489"/>
    <w:rsid w:val="00F2285E"/>
    <w:rsid w:val="00F26BFC"/>
    <w:rsid w:val="00F27923"/>
    <w:rsid w:val="00F30318"/>
    <w:rsid w:val="00F314AD"/>
    <w:rsid w:val="00F359DA"/>
    <w:rsid w:val="00F36D65"/>
    <w:rsid w:val="00F376D6"/>
    <w:rsid w:val="00F40298"/>
    <w:rsid w:val="00F45205"/>
    <w:rsid w:val="00F452EA"/>
    <w:rsid w:val="00F45E95"/>
    <w:rsid w:val="00F46FF7"/>
    <w:rsid w:val="00F51632"/>
    <w:rsid w:val="00F51EF3"/>
    <w:rsid w:val="00F54454"/>
    <w:rsid w:val="00F575D4"/>
    <w:rsid w:val="00F6225F"/>
    <w:rsid w:val="00F628BA"/>
    <w:rsid w:val="00F62AF5"/>
    <w:rsid w:val="00F63DBA"/>
    <w:rsid w:val="00F64A4F"/>
    <w:rsid w:val="00F65FCC"/>
    <w:rsid w:val="00F66BEA"/>
    <w:rsid w:val="00F6748F"/>
    <w:rsid w:val="00F70487"/>
    <w:rsid w:val="00F72A27"/>
    <w:rsid w:val="00F73D0A"/>
    <w:rsid w:val="00F74A32"/>
    <w:rsid w:val="00F74A9F"/>
    <w:rsid w:val="00F7563C"/>
    <w:rsid w:val="00F76EF4"/>
    <w:rsid w:val="00F825A6"/>
    <w:rsid w:val="00F82E23"/>
    <w:rsid w:val="00F82FFA"/>
    <w:rsid w:val="00F8368D"/>
    <w:rsid w:val="00F84902"/>
    <w:rsid w:val="00F909E1"/>
    <w:rsid w:val="00F90AC2"/>
    <w:rsid w:val="00F929FC"/>
    <w:rsid w:val="00F9347C"/>
    <w:rsid w:val="00F95D6F"/>
    <w:rsid w:val="00F971A3"/>
    <w:rsid w:val="00F97FD0"/>
    <w:rsid w:val="00FA08ED"/>
    <w:rsid w:val="00FA0BC8"/>
    <w:rsid w:val="00FA1A97"/>
    <w:rsid w:val="00FA3A7A"/>
    <w:rsid w:val="00FA53DB"/>
    <w:rsid w:val="00FA7C90"/>
    <w:rsid w:val="00FB1D97"/>
    <w:rsid w:val="00FB216B"/>
    <w:rsid w:val="00FB4462"/>
    <w:rsid w:val="00FB6194"/>
    <w:rsid w:val="00FB6A0B"/>
    <w:rsid w:val="00FB7950"/>
    <w:rsid w:val="00FC1A13"/>
    <w:rsid w:val="00FC3A58"/>
    <w:rsid w:val="00FC3CF1"/>
    <w:rsid w:val="00FC503E"/>
    <w:rsid w:val="00FC5A6B"/>
    <w:rsid w:val="00FC5EEE"/>
    <w:rsid w:val="00FC6D4F"/>
    <w:rsid w:val="00FD22AB"/>
    <w:rsid w:val="00FD7E53"/>
    <w:rsid w:val="00FE207F"/>
    <w:rsid w:val="00FE27C7"/>
    <w:rsid w:val="00FE48B6"/>
    <w:rsid w:val="00FE7300"/>
    <w:rsid w:val="00FF0186"/>
    <w:rsid w:val="00FF0263"/>
    <w:rsid w:val="00FF1192"/>
    <w:rsid w:val="00FF1C5E"/>
    <w:rsid w:val="00FF3DF8"/>
    <w:rsid w:val="00FF4E4D"/>
    <w:rsid w:val="00FF5CF0"/>
    <w:rsid w:val="00FF68EF"/>
    <w:rsid w:val="00FF7F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5B"/>
  </w:style>
  <w:style w:type="paragraph" w:styleId="Footer">
    <w:name w:val="footer"/>
    <w:basedOn w:val="Normal"/>
    <w:link w:val="FooterChar"/>
    <w:uiPriority w:val="99"/>
    <w:unhideWhenUsed/>
    <w:rsid w:val="00E67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5B"/>
  </w:style>
  <w:style w:type="paragraph" w:styleId="ListParagraph">
    <w:name w:val="List Paragraph"/>
    <w:basedOn w:val="Normal"/>
    <w:uiPriority w:val="34"/>
    <w:qFormat/>
    <w:rsid w:val="004B2D44"/>
    <w:pPr>
      <w:ind w:left="720"/>
      <w:contextualSpacing/>
    </w:pPr>
  </w:style>
  <w:style w:type="paragraph" w:customStyle="1" w:styleId="MediumGrid21">
    <w:name w:val="Medium Grid 21"/>
    <w:qFormat/>
    <w:rsid w:val="000F45FC"/>
    <w:pPr>
      <w:spacing w:after="0" w:line="240" w:lineRule="auto"/>
    </w:pPr>
    <w:rPr>
      <w:rFonts w:ascii="Arial" w:eastAsia="SimSun" w:hAnsi="Arial" w:cs="Times New Roman"/>
      <w:lang w:val="en-US" w:eastAsia="zh-CN"/>
    </w:rPr>
  </w:style>
  <w:style w:type="paragraph" w:styleId="EndnoteText">
    <w:name w:val="endnote text"/>
    <w:basedOn w:val="Normal"/>
    <w:link w:val="EndnoteTextChar"/>
    <w:uiPriority w:val="99"/>
    <w:semiHidden/>
    <w:unhideWhenUsed/>
    <w:rsid w:val="00962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924"/>
    <w:rPr>
      <w:sz w:val="20"/>
      <w:szCs w:val="20"/>
    </w:rPr>
  </w:style>
  <w:style w:type="character" w:styleId="EndnoteReference">
    <w:name w:val="endnote reference"/>
    <w:basedOn w:val="DefaultParagraphFont"/>
    <w:uiPriority w:val="99"/>
    <w:semiHidden/>
    <w:unhideWhenUsed/>
    <w:rsid w:val="00962924"/>
    <w:rPr>
      <w:vertAlign w:val="superscript"/>
    </w:rPr>
  </w:style>
  <w:style w:type="paragraph" w:styleId="BalloonText">
    <w:name w:val="Balloon Text"/>
    <w:basedOn w:val="Normal"/>
    <w:link w:val="BalloonTextChar"/>
    <w:uiPriority w:val="99"/>
    <w:semiHidden/>
    <w:unhideWhenUsed/>
    <w:rsid w:val="00A6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5B"/>
  </w:style>
  <w:style w:type="paragraph" w:styleId="Footer">
    <w:name w:val="footer"/>
    <w:basedOn w:val="Normal"/>
    <w:link w:val="FooterChar"/>
    <w:uiPriority w:val="99"/>
    <w:unhideWhenUsed/>
    <w:rsid w:val="00E67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5B"/>
  </w:style>
  <w:style w:type="paragraph" w:styleId="ListParagraph">
    <w:name w:val="List Paragraph"/>
    <w:basedOn w:val="Normal"/>
    <w:uiPriority w:val="34"/>
    <w:qFormat/>
    <w:rsid w:val="004B2D44"/>
    <w:pPr>
      <w:ind w:left="720"/>
      <w:contextualSpacing/>
    </w:pPr>
  </w:style>
  <w:style w:type="paragraph" w:customStyle="1" w:styleId="MediumGrid21">
    <w:name w:val="Medium Grid 21"/>
    <w:qFormat/>
    <w:rsid w:val="000F45FC"/>
    <w:pPr>
      <w:spacing w:after="0" w:line="240" w:lineRule="auto"/>
    </w:pPr>
    <w:rPr>
      <w:rFonts w:ascii="Arial" w:eastAsia="SimSun" w:hAnsi="Arial" w:cs="Times New Roman"/>
      <w:lang w:val="en-US" w:eastAsia="zh-CN"/>
    </w:rPr>
  </w:style>
  <w:style w:type="paragraph" w:styleId="EndnoteText">
    <w:name w:val="endnote text"/>
    <w:basedOn w:val="Normal"/>
    <w:link w:val="EndnoteTextChar"/>
    <w:uiPriority w:val="99"/>
    <w:semiHidden/>
    <w:unhideWhenUsed/>
    <w:rsid w:val="00962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924"/>
    <w:rPr>
      <w:sz w:val="20"/>
      <w:szCs w:val="20"/>
    </w:rPr>
  </w:style>
  <w:style w:type="character" w:styleId="EndnoteReference">
    <w:name w:val="endnote reference"/>
    <w:basedOn w:val="DefaultParagraphFont"/>
    <w:uiPriority w:val="99"/>
    <w:semiHidden/>
    <w:unhideWhenUsed/>
    <w:rsid w:val="00962924"/>
    <w:rPr>
      <w:vertAlign w:val="superscript"/>
    </w:rPr>
  </w:style>
  <w:style w:type="paragraph" w:styleId="BalloonText">
    <w:name w:val="Balloon Text"/>
    <w:basedOn w:val="Normal"/>
    <w:link w:val="BalloonTextChar"/>
    <w:uiPriority w:val="99"/>
    <w:semiHidden/>
    <w:unhideWhenUsed/>
    <w:rsid w:val="00A6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8.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4CE0-AFAB-4A70-92FE-D1DCAB33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3F49AD4B.dotm</Template>
  <TotalTime>0</TotalTime>
  <Pages>20</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TMF Group</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Mei Leng</cp:lastModifiedBy>
  <cp:revision>2</cp:revision>
  <cp:lastPrinted>2015-04-30T11:34:00Z</cp:lastPrinted>
  <dcterms:created xsi:type="dcterms:W3CDTF">2015-04-30T11:41:00Z</dcterms:created>
  <dcterms:modified xsi:type="dcterms:W3CDTF">2015-04-30T11:41:00Z</dcterms:modified>
</cp:coreProperties>
</file>